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C57" w:rsidRDefault="00BC3C57" w:rsidP="00B63BD9">
      <w:pPr>
        <w:spacing w:after="0" w:line="240" w:lineRule="auto"/>
        <w:ind w:firstLine="600"/>
        <w:jc w:val="both"/>
        <w:rPr>
          <w:rFonts w:ascii="Times New Roman" w:hAnsi="Times New Roman" w:cs="Times New Roman"/>
          <w:b/>
          <w:color w:val="000000"/>
          <w:sz w:val="24"/>
          <w:szCs w:val="24"/>
          <w:lang w:val="ru-RU"/>
        </w:rPr>
      </w:pPr>
      <w:bookmarkStart w:id="0" w:name="block-12097968"/>
    </w:p>
    <w:p w:rsidR="00BC3C57" w:rsidRDefault="00BC3C57" w:rsidP="00BC3C57">
      <w:pPr>
        <w:spacing w:after="0" w:line="240" w:lineRule="auto"/>
        <w:ind w:hanging="142"/>
        <w:jc w:val="both"/>
        <w:rPr>
          <w:rFonts w:ascii="Times New Roman" w:hAnsi="Times New Roman" w:cs="Times New Roman"/>
          <w:b/>
          <w:color w:val="000000"/>
          <w:sz w:val="24"/>
          <w:szCs w:val="24"/>
          <w:lang w:val="ru-RU"/>
        </w:rPr>
      </w:pPr>
      <w:r w:rsidRPr="00BC3C57">
        <w:rPr>
          <w:rFonts w:ascii="Times New Roman" w:hAnsi="Times New Roman" w:cs="Times New Roman"/>
          <w:noProof/>
          <w:color w:val="000000"/>
          <w:sz w:val="24"/>
          <w:szCs w:val="24"/>
          <w:lang w:val="ru-RU" w:eastAsia="ru-RU"/>
        </w:rPr>
        <w:drawing>
          <wp:inline distT="0" distB="0" distL="0" distR="0" wp14:anchorId="6234BCFA" wp14:editId="1C42B371">
            <wp:extent cx="5940425" cy="8176260"/>
            <wp:effectExtent l="0" t="0" r="0" b="0"/>
            <wp:docPr id="1" name="Рисунок 1" descr="C:\Users\1\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6260"/>
                    </a:xfrm>
                    <a:prstGeom prst="rect">
                      <a:avLst/>
                    </a:prstGeom>
                    <a:noFill/>
                    <a:ln>
                      <a:noFill/>
                    </a:ln>
                  </pic:spPr>
                </pic:pic>
              </a:graphicData>
            </a:graphic>
          </wp:inline>
        </w:drawing>
      </w:r>
    </w:p>
    <w:p w:rsidR="00BC3C57" w:rsidRDefault="00BC3C57" w:rsidP="00B63BD9">
      <w:pPr>
        <w:spacing w:after="0" w:line="240" w:lineRule="auto"/>
        <w:ind w:firstLine="600"/>
        <w:jc w:val="both"/>
        <w:rPr>
          <w:rFonts w:ascii="Times New Roman" w:hAnsi="Times New Roman" w:cs="Times New Roman"/>
          <w:b/>
          <w:color w:val="000000"/>
          <w:sz w:val="24"/>
          <w:szCs w:val="24"/>
          <w:lang w:val="ru-RU"/>
        </w:rPr>
      </w:pPr>
    </w:p>
    <w:p w:rsidR="00BC3C57" w:rsidRDefault="00BC3C57" w:rsidP="00B63BD9">
      <w:pPr>
        <w:spacing w:after="0" w:line="240" w:lineRule="auto"/>
        <w:ind w:firstLine="600"/>
        <w:jc w:val="both"/>
        <w:rPr>
          <w:rFonts w:ascii="Times New Roman" w:hAnsi="Times New Roman" w:cs="Times New Roman"/>
          <w:b/>
          <w:color w:val="000000"/>
          <w:sz w:val="24"/>
          <w:szCs w:val="24"/>
          <w:lang w:val="ru-RU"/>
        </w:rPr>
      </w:pPr>
    </w:p>
    <w:p w:rsidR="00BC3C57" w:rsidRDefault="00BC3C57" w:rsidP="00B63BD9">
      <w:pPr>
        <w:spacing w:after="0" w:line="240" w:lineRule="auto"/>
        <w:ind w:firstLine="600"/>
        <w:jc w:val="both"/>
        <w:rPr>
          <w:rFonts w:ascii="Times New Roman" w:hAnsi="Times New Roman" w:cs="Times New Roman"/>
          <w:b/>
          <w:color w:val="000000"/>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bookmarkStart w:id="1" w:name="_GoBack"/>
      <w:bookmarkEnd w:id="1"/>
      <w:r w:rsidRPr="00B63BD9">
        <w:rPr>
          <w:rFonts w:ascii="Times New Roman" w:hAnsi="Times New Roman" w:cs="Times New Roman"/>
          <w:b/>
          <w:color w:val="000000"/>
          <w:sz w:val="24"/>
          <w:szCs w:val="24"/>
          <w:lang w:val="ru-RU"/>
        </w:rPr>
        <w:lastRenderedPageBreak/>
        <w:t>ПОЯСНИТЕЛЬНАЯ ЗАПИСКА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Основная цель реализации программы по музыке</w:t>
      </w:r>
      <w:r w:rsidRPr="00B63BD9">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Задачи обучения музыке на уровне основного общего образования: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B63BD9">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инвариантные модули: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1 «Музыка моего края»;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2 «Народное музыкальное творчество России»;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3 «Русская классическая музыка»;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 xml:space="preserve">модуль № 4 «Жанры музыкального искусства»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вариативные модули: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5 «Музыка народов мира»;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6 «Европейская классическая музыка»;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7 «Духовная музыка»;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модуль № 9 «Связь музыки с другими видами искусства»;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w:t>
      </w:r>
      <w:bookmarkStart w:id="2" w:name="7ad9d27f-2d5e-40e5-a5e1-761ecce37b11"/>
      <w:r w:rsidRPr="00B63BD9">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B63BD9">
        <w:rPr>
          <w:rFonts w:ascii="Times New Roman" w:hAnsi="Times New Roman" w:cs="Times New Roman"/>
          <w:color w:val="000000"/>
          <w:sz w:val="24"/>
          <w:szCs w:val="24"/>
          <w:lang w:val="ru-RU"/>
        </w:rPr>
        <w:t>‌‌</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B747C" w:rsidRPr="00B63BD9" w:rsidRDefault="002B747C" w:rsidP="00B63BD9">
      <w:pPr>
        <w:spacing w:after="0" w:line="240" w:lineRule="auto"/>
        <w:rPr>
          <w:rFonts w:ascii="Times New Roman" w:hAnsi="Times New Roman" w:cs="Times New Roman"/>
          <w:sz w:val="24"/>
          <w:szCs w:val="24"/>
          <w:lang w:val="ru-RU"/>
        </w:rPr>
        <w:sectPr w:rsidR="002B747C" w:rsidRPr="00B63BD9">
          <w:pgSz w:w="11906" w:h="16383"/>
          <w:pgMar w:top="1134" w:right="850" w:bottom="1134" w:left="1701" w:header="720" w:footer="720" w:gutter="0"/>
          <w:cols w:space="720"/>
        </w:sectPr>
      </w:pPr>
    </w:p>
    <w:p w:rsidR="002B747C" w:rsidRPr="00B63BD9" w:rsidRDefault="00B63BD9" w:rsidP="00B63BD9">
      <w:pPr>
        <w:spacing w:after="0" w:line="240" w:lineRule="auto"/>
        <w:jc w:val="both"/>
        <w:rPr>
          <w:rFonts w:ascii="Times New Roman" w:hAnsi="Times New Roman" w:cs="Times New Roman"/>
          <w:sz w:val="24"/>
          <w:szCs w:val="24"/>
          <w:lang w:val="ru-RU"/>
        </w:rPr>
      </w:pPr>
      <w:bookmarkStart w:id="3" w:name="block-12097969"/>
      <w:bookmarkEnd w:id="0"/>
      <w:r w:rsidRPr="00B63BD9">
        <w:rPr>
          <w:rFonts w:ascii="Times New Roman" w:hAnsi="Times New Roman" w:cs="Times New Roman"/>
          <w:b/>
          <w:color w:val="000000"/>
          <w:sz w:val="24"/>
          <w:szCs w:val="24"/>
          <w:lang w:val="ru-RU"/>
        </w:rPr>
        <w:lastRenderedPageBreak/>
        <w:t>СОДЕРЖАНИЕ ОБУЧЕНИЯ</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Инвариантные модули</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bookmarkStart w:id="4" w:name="_Toc139895958"/>
      <w:bookmarkEnd w:id="4"/>
      <w:r w:rsidRPr="00B63BD9">
        <w:rPr>
          <w:rFonts w:ascii="Times New Roman" w:hAnsi="Times New Roman" w:cs="Times New Roman"/>
          <w:b/>
          <w:color w:val="000000"/>
          <w:sz w:val="24"/>
          <w:szCs w:val="24"/>
          <w:lang w:val="ru-RU"/>
        </w:rPr>
        <w:t xml:space="preserve">Модуль № 1 «Музыка моего края»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Фольклор – народное творчество.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принадлежности к народной или композиторской музыке;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жанра, основного настроения, характера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Календарный фольклор.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Семейный фольклор.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фольклорными жанрами семейного цикла;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изучение особенностей их исполнения и звучания;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Наш край сегодня.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Модуль № 2 «Народное музыкальное творчество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Россия – наш общий дом.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принадлежности к народной или композиторской музыке;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жанра, характера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Фольклорные жанры.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аутентичная манера исполнения;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Фольклор в творчестве профессиональных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На рубежах культур.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Модуль № 3 «Русская классическая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Образы родной земли.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Золотой век русской культуры.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Светская музыка российского дворянства </w:t>
      </w:r>
      <w:r w:rsidRPr="00B63BD9">
        <w:rPr>
          <w:rFonts w:ascii="Times New Roman" w:hAnsi="Times New Roman" w:cs="Times New Roman"/>
          <w:color w:val="000000"/>
          <w:sz w:val="24"/>
          <w:szCs w:val="24"/>
        </w:rPr>
        <w:t>XIX</w:t>
      </w:r>
      <w:r w:rsidRPr="00B63BD9">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B63BD9">
        <w:rPr>
          <w:rFonts w:ascii="Times New Roman" w:hAnsi="Times New Roman" w:cs="Times New Roman"/>
          <w:color w:val="000000"/>
          <w:sz w:val="24"/>
          <w:szCs w:val="24"/>
        </w:rPr>
        <w:t>XIX</w:t>
      </w:r>
      <w:r w:rsidRPr="00B63BD9">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знакомство с шедеврами русской музыки </w:t>
      </w:r>
      <w:r w:rsidRPr="00B63BD9">
        <w:rPr>
          <w:rFonts w:ascii="Times New Roman" w:hAnsi="Times New Roman" w:cs="Times New Roman"/>
          <w:color w:val="000000"/>
          <w:sz w:val="24"/>
          <w:szCs w:val="24"/>
        </w:rPr>
        <w:t>XIX</w:t>
      </w:r>
      <w:r w:rsidRPr="00B63BD9">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B63BD9">
        <w:rPr>
          <w:rFonts w:ascii="Times New Roman" w:hAnsi="Times New Roman" w:cs="Times New Roman"/>
          <w:color w:val="000000"/>
          <w:sz w:val="24"/>
          <w:szCs w:val="24"/>
        </w:rPr>
        <w:t>XIX</w:t>
      </w:r>
      <w:r w:rsidRPr="00B63BD9">
        <w:rPr>
          <w:rFonts w:ascii="Times New Roman" w:hAnsi="Times New Roman" w:cs="Times New Roman"/>
          <w:color w:val="000000"/>
          <w:sz w:val="24"/>
          <w:szCs w:val="24"/>
          <w:lang w:val="ru-RU"/>
        </w:rPr>
        <w:t xml:space="preserve"> века;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B63BD9">
        <w:rPr>
          <w:rFonts w:ascii="Times New Roman" w:hAnsi="Times New Roman" w:cs="Times New Roman"/>
          <w:color w:val="000000"/>
          <w:sz w:val="24"/>
          <w:szCs w:val="24"/>
        </w:rPr>
        <w:t>XIX</w:t>
      </w:r>
      <w:r w:rsidRPr="00B63BD9">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История страны и народа в музыке русских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знакомство с шедеврами русской музыки </w:t>
      </w:r>
      <w:r w:rsidRPr="00B63BD9">
        <w:rPr>
          <w:rFonts w:ascii="Times New Roman" w:hAnsi="Times New Roman" w:cs="Times New Roman"/>
          <w:color w:val="000000"/>
          <w:sz w:val="24"/>
          <w:szCs w:val="24"/>
        </w:rPr>
        <w:t>XIX</w:t>
      </w:r>
      <w:r w:rsidRPr="00B63BD9">
        <w:rPr>
          <w:rFonts w:ascii="Times New Roman" w:hAnsi="Times New Roman" w:cs="Times New Roman"/>
          <w:color w:val="000000"/>
          <w:sz w:val="24"/>
          <w:szCs w:val="24"/>
          <w:lang w:val="ru-RU"/>
        </w:rPr>
        <w:t>–</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Гимна Российской Федерации;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Русский балет.</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шедеврами русской балетной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посещение балетного спектакля (просмотр в видеозаписи);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Русская исполнительская школа.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дискуссия на тему «Исполнитель – соавтор композитора»;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B63BD9" w:rsidRDefault="00B63BD9" w:rsidP="00B63BD9">
      <w:pPr>
        <w:spacing w:after="0" w:line="240" w:lineRule="auto"/>
        <w:ind w:firstLine="600"/>
        <w:jc w:val="both"/>
        <w:rPr>
          <w:rFonts w:ascii="Times New Roman" w:hAnsi="Times New Roman" w:cs="Times New Roman"/>
          <w:b/>
          <w:color w:val="000000"/>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lastRenderedPageBreak/>
        <w:t>Русская музыка – взгляд в будущее.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знакомство с музыкой отечественных композиторов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Модуль № 4 «Жанры музыкального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Камерная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индивидуальная или коллективная импровизация в заданной форме;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Циклические формы и жанры.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небольшого вокального цикла;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со строением сонатной формы;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Симфоническая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образно-тематический конспект;</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слушание целиком не менее одного симфонического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последующее составление рецензии на концерт.</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Театральные жанры.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отдельными номерами из известных опер, балетов;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различение, определение на слух: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тембров голосов оперных певцов;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оркестровых групп, тембров инструментов;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типа номера (соло, дуэт, хор);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последующее составление рецензии на спектакль.</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Вариативные модули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bookmarkStart w:id="5" w:name="_Toc139895962"/>
      <w:bookmarkEnd w:id="5"/>
      <w:r w:rsidRPr="00B63BD9">
        <w:rPr>
          <w:rFonts w:ascii="Times New Roman" w:hAnsi="Times New Roman" w:cs="Times New Roman"/>
          <w:b/>
          <w:color w:val="000000"/>
          <w:sz w:val="24"/>
          <w:szCs w:val="24"/>
          <w:lang w:val="ru-RU"/>
        </w:rPr>
        <w:t xml:space="preserve">Модуль № 5 «Музыка народов мира»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 – древнейший язык человечества.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озвучивание, театрализация легенды (мифа) о музыке;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квесты, викторины, интеллектуальные игры;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B63BD9">
        <w:rPr>
          <w:rFonts w:ascii="Times New Roman" w:hAnsi="Times New Roman" w:cs="Times New Roman"/>
          <w:color w:val="000000"/>
          <w:sz w:val="24"/>
          <w:szCs w:val="24"/>
        </w:rPr>
        <w:t>XVII</w:t>
      </w:r>
      <w:r w:rsidRPr="00B63BD9">
        <w:rPr>
          <w:rFonts w:ascii="Times New Roman" w:hAnsi="Times New Roman" w:cs="Times New Roman"/>
          <w:color w:val="000000"/>
          <w:sz w:val="24"/>
          <w:szCs w:val="24"/>
          <w:lang w:val="ru-RU"/>
        </w:rPr>
        <w:t>—</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 xml:space="preserve"> веков».</w:t>
      </w:r>
    </w:p>
    <w:p w:rsidR="00B63BD9" w:rsidRDefault="00B63BD9" w:rsidP="00B63BD9">
      <w:pPr>
        <w:spacing w:after="0" w:line="240" w:lineRule="auto"/>
        <w:ind w:firstLine="600"/>
        <w:jc w:val="both"/>
        <w:rPr>
          <w:rFonts w:ascii="Times New Roman" w:hAnsi="Times New Roman" w:cs="Times New Roman"/>
          <w:b/>
          <w:color w:val="000000"/>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lastRenderedPageBreak/>
        <w:t>Музыкальный фольклор народов Европы</w:t>
      </w:r>
      <w:r w:rsidRPr="00B63BD9">
        <w:rPr>
          <w:rFonts w:ascii="Times New Roman" w:hAnsi="Times New Roman" w:cs="Times New Roman"/>
          <w:color w:val="000000"/>
          <w:sz w:val="24"/>
          <w:szCs w:val="24"/>
          <w:lang w:val="ru-RU"/>
        </w:rPr>
        <w:t xml:space="preserve">.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Музыкальный фольклор народов Азии и Африки.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стран:Китай, Индия, Япония, Вьетнам, Индонезия, Иран, Турция), уникальные традиции, музыкальные инструменты. Представления о роли музыки в жизни людей.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Народная музыка Американского континента.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народных песен, танцев;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Модуль № 6 «Европейская классическая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Национальные истоки классической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Музыкант и публика.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виртуозной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 – зеркало эпохи.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вокальных, ритмических, речевых канонов;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Музыкальный образ.</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ван </w:t>
      </w:r>
      <w:r w:rsidRPr="00B63BD9">
        <w:rPr>
          <w:rFonts w:ascii="Times New Roman" w:hAnsi="Times New Roman" w:cs="Times New Roman"/>
          <w:color w:val="000000"/>
          <w:sz w:val="24"/>
          <w:szCs w:val="24"/>
          <w:lang w:val="ru-RU"/>
        </w:rPr>
        <w:lastRenderedPageBreak/>
        <w:t>Бетховена, Ф. Шуберта и других композиторов). Стили классицизм и романтизм (круг основных образов, характерных интонаций, жанров).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Музыкальная драматургия.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Музыкальный стиль.</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в звучании незнакомого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принадлежности к одному из изученных стилей;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жанра, круга образов;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 xml:space="preserve"> века.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 xml:space="preserve">Модуль № 7 «Духовная музыка»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Храмовый синтез искусств.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B63BD9">
        <w:rPr>
          <w:rFonts w:ascii="Times New Roman" w:hAnsi="Times New Roman" w:cs="Times New Roman"/>
          <w:color w:val="000000"/>
          <w:sz w:val="24"/>
          <w:szCs w:val="24"/>
        </w:rPr>
        <w:t>acapella</w:t>
      </w:r>
      <w:r w:rsidRPr="00B63BD9">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к русской православной традиции;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западноевропейской христианской традиции;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другим конфессиям (по выбору учителя);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посещение концерта духовной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 xml:space="preserve">Развитие церковной музыки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историей возникновения нотной записи;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слушание духовной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Музыкальные жанры богослужения.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вокализация музыкальных тем изучаемых духовных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Религиозные темы и образы в современной музыке.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w:t>
      </w:r>
      <w:r w:rsidRPr="00B63BD9">
        <w:rPr>
          <w:rFonts w:ascii="Times New Roman" w:hAnsi="Times New Roman" w:cs="Times New Roman"/>
          <w:color w:val="000000"/>
          <w:sz w:val="24"/>
          <w:szCs w:val="24"/>
        </w:rPr>
        <w:t>XXI</w:t>
      </w:r>
      <w:r w:rsidRPr="00B63BD9">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w:t>
      </w:r>
      <w:r w:rsidRPr="00B63BD9">
        <w:rPr>
          <w:rFonts w:ascii="Times New Roman" w:hAnsi="Times New Roman" w:cs="Times New Roman"/>
          <w:color w:val="000000"/>
          <w:sz w:val="24"/>
          <w:szCs w:val="24"/>
        </w:rPr>
        <w:t>XXI</w:t>
      </w:r>
      <w:r w:rsidRPr="00B63BD9">
        <w:rPr>
          <w:rFonts w:ascii="Times New Roman" w:hAnsi="Times New Roman" w:cs="Times New Roman"/>
          <w:color w:val="000000"/>
          <w:sz w:val="24"/>
          <w:szCs w:val="24"/>
          <w:lang w:val="ru-RU"/>
        </w:rPr>
        <w:t xml:space="preserve"> веков;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Модуль № 8 «Современная музыка: основные жанры и направления»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Джаз.</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Джаз – основа популярной музыки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Мюзикл</w:t>
      </w:r>
      <w:r w:rsidRPr="00B63BD9">
        <w:rPr>
          <w:rFonts w:ascii="Times New Roman" w:hAnsi="Times New Roman" w:cs="Times New Roman"/>
          <w:color w:val="000000"/>
          <w:sz w:val="24"/>
          <w:szCs w:val="24"/>
          <w:lang w:val="ru-RU"/>
        </w:rPr>
        <w:t>.</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отдельных номеров из мюзиклов.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Молодежная музыкальная культура.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B63BD9">
        <w:rPr>
          <w:rFonts w:ascii="Times New Roman" w:hAnsi="Times New Roman" w:cs="Times New Roman"/>
          <w:color w:val="000000"/>
          <w:sz w:val="24"/>
          <w:szCs w:val="24"/>
        </w:rPr>
        <w:t>XX</w:t>
      </w:r>
      <w:r w:rsidRPr="00B63BD9">
        <w:rPr>
          <w:rFonts w:ascii="Times New Roman" w:hAnsi="Times New Roman" w:cs="Times New Roman"/>
          <w:color w:val="000000"/>
          <w:sz w:val="24"/>
          <w:szCs w:val="24"/>
          <w:lang w:val="ru-RU"/>
        </w:rPr>
        <w:t>–</w:t>
      </w:r>
      <w:r w:rsidRPr="00B63BD9">
        <w:rPr>
          <w:rFonts w:ascii="Times New Roman" w:hAnsi="Times New Roman" w:cs="Times New Roman"/>
          <w:color w:val="000000"/>
          <w:sz w:val="24"/>
          <w:szCs w:val="24"/>
        </w:rPr>
        <w:t>XXI</w:t>
      </w:r>
      <w:r w:rsidRPr="00B63BD9">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 xml:space="preserve">Социальный и коммерческий контекст массовой музыкальной культуры (потребительские тенденции современной культуры).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дискуссия на тему «Современная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презентация альбома своей любимой группы.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 цифрового мира.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 исполнение популярной современной песни;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Модуль № 9 «Связь музыки с другими видами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 и литература.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вокальной и инструментальной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рисование образов программной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 и живопись.</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B63BD9" w:rsidRDefault="00B63BD9" w:rsidP="00B63BD9">
      <w:pPr>
        <w:spacing w:after="0" w:line="240" w:lineRule="auto"/>
        <w:ind w:firstLine="600"/>
        <w:jc w:val="both"/>
        <w:rPr>
          <w:rFonts w:ascii="Times New Roman" w:hAnsi="Times New Roman" w:cs="Times New Roman"/>
          <w:b/>
          <w:color w:val="000000"/>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lastRenderedPageBreak/>
        <w:t>Музыка и театр.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Музыка кино и телевидения.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Виды деятельности обучающихся: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2B747C" w:rsidRPr="00B63BD9" w:rsidRDefault="002B747C" w:rsidP="00B63BD9">
      <w:pPr>
        <w:spacing w:after="0" w:line="240" w:lineRule="auto"/>
        <w:rPr>
          <w:rFonts w:ascii="Times New Roman" w:hAnsi="Times New Roman" w:cs="Times New Roman"/>
          <w:sz w:val="24"/>
          <w:szCs w:val="24"/>
          <w:lang w:val="ru-RU"/>
        </w:rPr>
        <w:sectPr w:rsidR="002B747C" w:rsidRPr="00B63BD9">
          <w:pgSz w:w="11906" w:h="16383"/>
          <w:pgMar w:top="1134" w:right="850" w:bottom="1134" w:left="1701" w:header="720" w:footer="720" w:gutter="0"/>
          <w:cols w:space="720"/>
        </w:sectPr>
      </w:pPr>
    </w:p>
    <w:p w:rsidR="002B747C" w:rsidRPr="00B63BD9" w:rsidRDefault="00B63BD9" w:rsidP="00B63BD9">
      <w:pPr>
        <w:spacing w:after="0" w:line="240" w:lineRule="auto"/>
        <w:jc w:val="both"/>
        <w:rPr>
          <w:rFonts w:ascii="Times New Roman" w:hAnsi="Times New Roman" w:cs="Times New Roman"/>
          <w:sz w:val="24"/>
          <w:szCs w:val="24"/>
          <w:lang w:val="ru-RU"/>
        </w:rPr>
      </w:pPr>
      <w:bookmarkStart w:id="6" w:name="block-12097970"/>
      <w:bookmarkEnd w:id="3"/>
      <w:r w:rsidRPr="00B63BD9">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bookmarkStart w:id="7" w:name="_Toc139895967"/>
      <w:bookmarkEnd w:id="7"/>
      <w:r w:rsidRPr="00B63BD9">
        <w:rPr>
          <w:rFonts w:ascii="Times New Roman" w:hAnsi="Times New Roman" w:cs="Times New Roman"/>
          <w:b/>
          <w:color w:val="000000"/>
          <w:sz w:val="24"/>
          <w:szCs w:val="24"/>
          <w:lang w:val="ru-RU"/>
        </w:rPr>
        <w:t>ЛИЧНОСТНЫЕ РЕЗУЛЬТАТЫ</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1) патриотического воспитания: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интерес к изучению истории отечественной музыкальной культуры;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2) гражданского воспитания: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3) духовно-нравственного воспитания: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4) эстетического воспитания: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ценности творчества, таланта;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стремление к самовыражению в разных видах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5) ценности научного познания: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овладение музыкальным языком, навыками познания музыки как искусства интонируемого смысла;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7) трудового воспитания: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уважение к труду и результатам трудовой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8) экологического воспитания: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нравственно-эстетическое отношение к природе,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МЕТАПРЕДМЕТНЫЕ РЕЗУЛЬТАТЫ</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Познавательные универсальные учебные действия</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Базовые логические действия: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Базовые исследовательские действия: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Работа с информацией: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Коммуникативные универсальные учебные действия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1) невербальная коммуникация: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2) вербальное общение: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3) совместная деятельность (сотрудничество):</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Регулятивные универсальные учебные действия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Самоорганизация: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делать выбор и брать за него ответственность на себя.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Самоконтроль (рефлексия):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владеть способами самоконтроля, самомотивации и рефлексии;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Эмоциональный интеллект:</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выявлять и анализировать причины эмоций;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регулировать способ выражения собственных эмоций.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Принятие себя и других: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принимать себя и других, не осуждая;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проявлять открытость;</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осознавать невозможность контролировать все вокруг.</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ПРЕДМЕТНЫЕ РЕЗУЛЬТАТЫ</w:t>
      </w:r>
    </w:p>
    <w:p w:rsidR="002B747C" w:rsidRPr="00B63BD9" w:rsidRDefault="002B747C" w:rsidP="00B63BD9">
      <w:pPr>
        <w:spacing w:after="0" w:line="240" w:lineRule="auto"/>
        <w:jc w:val="both"/>
        <w:rPr>
          <w:rFonts w:ascii="Times New Roman" w:hAnsi="Times New Roman" w:cs="Times New Roman"/>
          <w:sz w:val="24"/>
          <w:szCs w:val="24"/>
          <w:lang w:val="ru-RU"/>
        </w:rPr>
      </w:pP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знают достижения отечественных мастеров музыкальной культуры, испытывают гордость за них;</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исполнять произведения русской и европейской духовной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приводить примеры сочинений духовной музыки, называть их автора.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B63BD9">
        <w:rPr>
          <w:rFonts w:ascii="Times New Roman" w:hAnsi="Times New Roman" w:cs="Times New Roman"/>
          <w:color w:val="000000"/>
          <w:sz w:val="24"/>
          <w:szCs w:val="24"/>
          <w:lang w:val="ru-RU"/>
        </w:rPr>
        <w:t>:</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B747C" w:rsidRPr="00B63BD9" w:rsidRDefault="00B63BD9" w:rsidP="00B63BD9">
      <w:pPr>
        <w:spacing w:after="0" w:line="240" w:lineRule="auto"/>
        <w:ind w:firstLine="600"/>
        <w:jc w:val="both"/>
        <w:rPr>
          <w:rFonts w:ascii="Times New Roman" w:hAnsi="Times New Roman" w:cs="Times New Roman"/>
          <w:sz w:val="24"/>
          <w:szCs w:val="24"/>
          <w:lang w:val="ru-RU"/>
        </w:rPr>
      </w:pPr>
      <w:r w:rsidRPr="00B63BD9">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B747C" w:rsidRPr="00B63BD9" w:rsidRDefault="002B747C">
      <w:pPr>
        <w:rPr>
          <w:lang w:val="ru-RU"/>
        </w:rPr>
        <w:sectPr w:rsidR="002B747C" w:rsidRPr="00B63BD9">
          <w:pgSz w:w="11906" w:h="16383"/>
          <w:pgMar w:top="1134" w:right="850" w:bottom="1134" w:left="1701" w:header="720" w:footer="720" w:gutter="0"/>
          <w:cols w:space="720"/>
        </w:sectPr>
      </w:pPr>
    </w:p>
    <w:p w:rsidR="002B747C" w:rsidRPr="00B63BD9" w:rsidRDefault="00B63BD9" w:rsidP="00B63BD9">
      <w:pPr>
        <w:spacing w:after="0" w:line="240" w:lineRule="auto"/>
        <w:rPr>
          <w:sz w:val="20"/>
        </w:rPr>
      </w:pPr>
      <w:bookmarkStart w:id="8" w:name="block-12097971"/>
      <w:bookmarkEnd w:id="6"/>
      <w:r w:rsidRPr="00B63BD9">
        <w:rPr>
          <w:rFonts w:ascii="Times New Roman" w:hAnsi="Times New Roman"/>
          <w:b/>
          <w:color w:val="000000"/>
          <w:sz w:val="24"/>
        </w:rPr>
        <w:lastRenderedPageBreak/>
        <w:t xml:space="preserve">ТЕМАТИЧЕСКОЕ ПЛАНИРОВАНИЕ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329"/>
        <w:gridCol w:w="1535"/>
        <w:gridCol w:w="1699"/>
        <w:gridCol w:w="1787"/>
        <w:gridCol w:w="2689"/>
      </w:tblGrid>
      <w:tr w:rsidR="002B747C">
        <w:trPr>
          <w:trHeight w:val="144"/>
          <w:tblCellSpacing w:w="20" w:type="nil"/>
        </w:trPr>
        <w:tc>
          <w:tcPr>
            <w:tcW w:w="501"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 п/п </w:t>
            </w:r>
          </w:p>
          <w:p w:rsidR="002B747C" w:rsidRDefault="002B747C" w:rsidP="00B63BD9">
            <w:pPr>
              <w:spacing w:after="0" w:line="240" w:lineRule="auto"/>
            </w:pPr>
          </w:p>
        </w:tc>
        <w:tc>
          <w:tcPr>
            <w:tcW w:w="2992"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Наименование разделов и тем программы </w:t>
            </w:r>
          </w:p>
          <w:p w:rsidR="002B747C" w:rsidRDefault="002B747C" w:rsidP="00B63BD9">
            <w:pPr>
              <w:spacing w:after="0" w:line="240" w:lineRule="auto"/>
            </w:pPr>
          </w:p>
        </w:tc>
        <w:tc>
          <w:tcPr>
            <w:tcW w:w="0" w:type="auto"/>
            <w:gridSpan w:val="3"/>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B747C" w:rsidRPr="00B63BD9" w:rsidRDefault="00B63BD9" w:rsidP="00B63BD9">
            <w:pPr>
              <w:spacing w:after="0" w:line="240" w:lineRule="auto"/>
              <w:rPr>
                <w:lang w:val="ru-RU"/>
              </w:rPr>
            </w:pPr>
            <w:r>
              <w:rPr>
                <w:rFonts w:ascii="Times New Roman" w:hAnsi="Times New Roman"/>
                <w:b/>
                <w:color w:val="000000"/>
                <w:sz w:val="24"/>
              </w:rPr>
              <w:t xml:space="preserve">Электронные (цифровые) образовательные ресурсы </w:t>
            </w:r>
          </w:p>
        </w:tc>
      </w:tr>
      <w:tr w:rsidR="002B747C">
        <w:trPr>
          <w:trHeight w:val="144"/>
          <w:tblCellSpacing w:w="20" w:type="nil"/>
        </w:trPr>
        <w:tc>
          <w:tcPr>
            <w:tcW w:w="0" w:type="auto"/>
            <w:vMerge/>
            <w:tcBorders>
              <w:top w:val="nil"/>
            </w:tcBorders>
            <w:tcMar>
              <w:top w:w="50" w:type="dxa"/>
              <w:left w:w="100" w:type="dxa"/>
            </w:tcMar>
          </w:tcPr>
          <w:p w:rsidR="002B747C" w:rsidRDefault="002B747C" w:rsidP="00B63BD9">
            <w:pPr>
              <w:spacing w:after="0" w:line="240" w:lineRule="auto"/>
            </w:pPr>
          </w:p>
        </w:tc>
        <w:tc>
          <w:tcPr>
            <w:tcW w:w="0" w:type="auto"/>
            <w:vMerge/>
            <w:tcBorders>
              <w:top w:val="nil"/>
            </w:tcBorders>
            <w:tcMar>
              <w:top w:w="50" w:type="dxa"/>
              <w:left w:w="100" w:type="dxa"/>
            </w:tcMar>
          </w:tcPr>
          <w:p w:rsidR="002B747C" w:rsidRDefault="002B747C" w:rsidP="00B63BD9">
            <w:pPr>
              <w:spacing w:after="0" w:line="240" w:lineRule="auto"/>
            </w:pPr>
          </w:p>
        </w:tc>
        <w:tc>
          <w:tcPr>
            <w:tcW w:w="977" w:type="dxa"/>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Всего </w:t>
            </w:r>
          </w:p>
          <w:p w:rsidR="002B747C" w:rsidRDefault="002B747C" w:rsidP="00B63BD9">
            <w:pPr>
              <w:spacing w:after="0" w:line="240" w:lineRule="auto"/>
            </w:pPr>
          </w:p>
        </w:tc>
        <w:tc>
          <w:tcPr>
            <w:tcW w:w="169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rPr>
              <w:t xml:space="preserve">Контрольные работы </w:t>
            </w:r>
          </w:p>
        </w:tc>
        <w:tc>
          <w:tcPr>
            <w:tcW w:w="1787"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rPr>
              <w:t xml:space="preserve">Практические работы </w:t>
            </w:r>
          </w:p>
        </w:tc>
        <w:tc>
          <w:tcPr>
            <w:tcW w:w="0" w:type="auto"/>
            <w:vMerge/>
            <w:tcBorders>
              <w:top w:val="nil"/>
            </w:tcBorders>
            <w:tcMar>
              <w:top w:w="50" w:type="dxa"/>
              <w:left w:w="100" w:type="dxa"/>
            </w:tcMa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ИНВАРИАНТНЫЕ МОДУЛИ</w:t>
            </w: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моего края</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2.Народное музыкальное творчество России</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Россия – наш общий дом</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3.Русская классическая музыка</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Образы родной земли</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3.2</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3.3</w:t>
            </w:r>
          </w:p>
        </w:tc>
        <w:tc>
          <w:tcPr>
            <w:tcW w:w="2992"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4.Жанры музыкального искусства</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Камерная музыка</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Симфоническая музыка</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4.3</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sidRPr="00B63BD9">
              <w:rPr>
                <w:rFonts w:ascii="Times New Roman" w:hAnsi="Times New Roman"/>
                <w:b/>
                <w:color w:val="000000"/>
              </w:rPr>
              <w:lastRenderedPageBreak/>
              <w:t>ВАРИАТИВНЫЕ МОДУЛИ</w:t>
            </w: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народов мира</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2.Европейская классическая музыка</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Музыка-зеркало эпохи</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3.Духовная музыка</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 xml:space="preserve">Библиотека ЦОК </w:t>
            </w:r>
            <w:hyperlink r:id="rId20">
              <w:r w:rsidRPr="00B63BD9">
                <w:rPr>
                  <w:rFonts w:ascii="Times New Roman" w:hAnsi="Times New Roman"/>
                  <w:color w:val="0000FF"/>
                  <w:sz w:val="20"/>
                  <w:u w:val="single"/>
                </w:rPr>
                <w:t>https</w:t>
              </w:r>
              <w:r w:rsidRPr="00B63BD9">
                <w:rPr>
                  <w:rFonts w:ascii="Times New Roman" w:hAnsi="Times New Roman"/>
                  <w:color w:val="0000FF"/>
                  <w:sz w:val="20"/>
                  <w:u w:val="single"/>
                  <w:lang w:val="ru-RU"/>
                </w:rPr>
                <w:t>://</w:t>
              </w:r>
              <w:r w:rsidRPr="00B63BD9">
                <w:rPr>
                  <w:rFonts w:ascii="Times New Roman" w:hAnsi="Times New Roman"/>
                  <w:color w:val="0000FF"/>
                  <w:sz w:val="20"/>
                  <w:u w:val="single"/>
                </w:rPr>
                <w:t>m</w:t>
              </w:r>
              <w:r w:rsidRPr="00B63BD9">
                <w:rPr>
                  <w:rFonts w:ascii="Times New Roman" w:hAnsi="Times New Roman"/>
                  <w:color w:val="0000FF"/>
                  <w:sz w:val="20"/>
                  <w:u w:val="single"/>
                  <w:lang w:val="ru-RU"/>
                </w:rPr>
                <w:t>.</w:t>
              </w:r>
              <w:r w:rsidRPr="00B63BD9">
                <w:rPr>
                  <w:rFonts w:ascii="Times New Roman" w:hAnsi="Times New Roman"/>
                  <w:color w:val="0000FF"/>
                  <w:sz w:val="20"/>
                  <w:u w:val="single"/>
                </w:rPr>
                <w:t>edsoo</w:t>
              </w:r>
              <w:r w:rsidRPr="00B63BD9">
                <w:rPr>
                  <w:rFonts w:ascii="Times New Roman" w:hAnsi="Times New Roman"/>
                  <w:color w:val="0000FF"/>
                  <w:sz w:val="20"/>
                  <w:u w:val="single"/>
                  <w:lang w:val="ru-RU"/>
                </w:rPr>
                <w:t>.</w:t>
              </w:r>
              <w:r w:rsidRPr="00B63BD9">
                <w:rPr>
                  <w:rFonts w:ascii="Times New Roman" w:hAnsi="Times New Roman"/>
                  <w:color w:val="0000FF"/>
                  <w:sz w:val="20"/>
                  <w:u w:val="single"/>
                </w:rPr>
                <w:t>ru</w:t>
              </w:r>
              <w:r w:rsidRPr="00B63BD9">
                <w:rPr>
                  <w:rFonts w:ascii="Times New Roman" w:hAnsi="Times New Roman"/>
                  <w:color w:val="0000FF"/>
                  <w:sz w:val="20"/>
                  <w:u w:val="single"/>
                  <w:lang w:val="ru-RU"/>
                </w:rPr>
                <w:t>/</w:t>
              </w:r>
              <w:r w:rsidRPr="00B63BD9">
                <w:rPr>
                  <w:rFonts w:ascii="Times New Roman" w:hAnsi="Times New Roman"/>
                  <w:color w:val="0000FF"/>
                  <w:sz w:val="20"/>
                  <w:u w:val="single"/>
                </w:rPr>
                <w:t>f</w:t>
              </w:r>
              <w:r w:rsidRPr="00B63BD9">
                <w:rPr>
                  <w:rFonts w:ascii="Times New Roman" w:hAnsi="Times New Roman"/>
                  <w:color w:val="0000FF"/>
                  <w:sz w:val="20"/>
                  <w:u w:val="single"/>
                  <w:lang w:val="ru-RU"/>
                </w:rPr>
                <w:t>5</w:t>
              </w:r>
              <w:r w:rsidRPr="00B63BD9">
                <w:rPr>
                  <w:rFonts w:ascii="Times New Roman" w:hAnsi="Times New Roman"/>
                  <w:color w:val="0000FF"/>
                  <w:sz w:val="20"/>
                  <w:u w:val="single"/>
                </w:rPr>
                <w:t>e</w:t>
              </w:r>
              <w:r w:rsidRPr="00B63BD9">
                <w:rPr>
                  <w:rFonts w:ascii="Times New Roman" w:hAnsi="Times New Roman"/>
                  <w:color w:val="0000FF"/>
                  <w:sz w:val="20"/>
                  <w:u w:val="single"/>
                  <w:lang w:val="ru-RU"/>
                </w:rPr>
                <w:t>9</w:t>
              </w:r>
              <w:r w:rsidRPr="00B63BD9">
                <w:rPr>
                  <w:rFonts w:ascii="Times New Roman" w:hAnsi="Times New Roman"/>
                  <w:color w:val="0000FF"/>
                  <w:sz w:val="20"/>
                  <w:u w:val="single"/>
                </w:rPr>
                <w:t>b</w:t>
              </w:r>
              <w:r w:rsidRPr="00B63BD9">
                <w:rPr>
                  <w:rFonts w:ascii="Times New Roman" w:hAnsi="Times New Roman"/>
                  <w:color w:val="0000FF"/>
                  <w:sz w:val="20"/>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4.Современная музыка: основные жанры и направления</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Мюзикл</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w:t>
              </w:r>
              <w:r w:rsidRPr="00B63BD9">
                <w:rPr>
                  <w:rFonts w:ascii="Times New Roman" w:hAnsi="Times New Roman"/>
                  <w:color w:val="0000FF"/>
                  <w:u w:val="single"/>
                  <w:lang w:val="ru-RU"/>
                </w:rPr>
                <w:t>9</w:t>
              </w:r>
              <w:r>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5.Связь музыки с другими видами искусства</w:t>
            </w:r>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и литература</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 xml:space="preserve">Библиотека ЦОК </w:t>
            </w:r>
            <w:hyperlink r:id="rId22">
              <w:r w:rsidRPr="00B63BD9">
                <w:rPr>
                  <w:rFonts w:ascii="Times New Roman" w:hAnsi="Times New Roman"/>
                  <w:color w:val="0000FF"/>
                  <w:u w:val="single"/>
                </w:rPr>
                <w:t>https</w:t>
              </w:r>
              <w:r w:rsidRPr="00B63BD9">
                <w:rPr>
                  <w:rFonts w:ascii="Times New Roman" w:hAnsi="Times New Roman"/>
                  <w:color w:val="0000FF"/>
                  <w:u w:val="single"/>
                  <w:lang w:val="ru-RU"/>
                </w:rPr>
                <w:t>://</w:t>
              </w:r>
              <w:r w:rsidRPr="00B63BD9">
                <w:rPr>
                  <w:rFonts w:ascii="Times New Roman" w:hAnsi="Times New Roman"/>
                  <w:color w:val="0000FF"/>
                  <w:u w:val="single"/>
                </w:rPr>
                <w:t>m</w:t>
              </w:r>
              <w:r w:rsidRPr="00B63BD9">
                <w:rPr>
                  <w:rFonts w:ascii="Times New Roman" w:hAnsi="Times New Roman"/>
                  <w:color w:val="0000FF"/>
                  <w:u w:val="single"/>
                  <w:lang w:val="ru-RU"/>
                </w:rPr>
                <w:t>.</w:t>
              </w:r>
              <w:r w:rsidRPr="00B63BD9">
                <w:rPr>
                  <w:rFonts w:ascii="Times New Roman" w:hAnsi="Times New Roman"/>
                  <w:color w:val="0000FF"/>
                  <w:u w:val="single"/>
                </w:rPr>
                <w:t>edsoo</w:t>
              </w:r>
              <w:r w:rsidRPr="00B63BD9">
                <w:rPr>
                  <w:rFonts w:ascii="Times New Roman" w:hAnsi="Times New Roman"/>
                  <w:color w:val="0000FF"/>
                  <w:u w:val="single"/>
                  <w:lang w:val="ru-RU"/>
                </w:rPr>
                <w:t>.</w:t>
              </w:r>
              <w:r w:rsidRPr="00B63BD9">
                <w:rPr>
                  <w:rFonts w:ascii="Times New Roman" w:hAnsi="Times New Roman"/>
                  <w:color w:val="0000FF"/>
                  <w:u w:val="single"/>
                </w:rPr>
                <w:t>ru</w:t>
              </w:r>
              <w:r w:rsidRPr="00B63BD9">
                <w:rPr>
                  <w:rFonts w:ascii="Times New Roman" w:hAnsi="Times New Roman"/>
                  <w:color w:val="0000FF"/>
                  <w:u w:val="single"/>
                  <w:lang w:val="ru-RU"/>
                </w:rPr>
                <w:t>/</w:t>
              </w:r>
              <w:r w:rsidRPr="00B63BD9">
                <w:rPr>
                  <w:rFonts w:ascii="Times New Roman" w:hAnsi="Times New Roman"/>
                  <w:color w:val="0000FF"/>
                  <w:u w:val="single"/>
                </w:rPr>
                <w:t>f</w:t>
              </w:r>
              <w:r w:rsidRPr="00B63BD9">
                <w:rPr>
                  <w:rFonts w:ascii="Times New Roman" w:hAnsi="Times New Roman"/>
                  <w:color w:val="0000FF"/>
                  <w:u w:val="single"/>
                  <w:lang w:val="ru-RU"/>
                </w:rPr>
                <w:t>5</w:t>
              </w:r>
              <w:r w:rsidRPr="00B63BD9">
                <w:rPr>
                  <w:rFonts w:ascii="Times New Roman" w:hAnsi="Times New Roman"/>
                  <w:color w:val="0000FF"/>
                  <w:u w:val="single"/>
                </w:rPr>
                <w:t>e</w:t>
              </w:r>
              <w:r w:rsidRPr="00B63BD9">
                <w:rPr>
                  <w:rFonts w:ascii="Times New Roman" w:hAnsi="Times New Roman"/>
                  <w:color w:val="0000FF"/>
                  <w:u w:val="single"/>
                  <w:lang w:val="ru-RU"/>
                </w:rPr>
                <w:t>9</w:t>
              </w:r>
              <w:r w:rsidRPr="00B63BD9">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5.2</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и театр</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 xml:space="preserve">Библиотека ЦОК </w:t>
            </w:r>
            <w:hyperlink r:id="rId23">
              <w:r w:rsidRPr="00B63BD9">
                <w:rPr>
                  <w:rFonts w:ascii="Times New Roman" w:hAnsi="Times New Roman"/>
                  <w:color w:val="0000FF"/>
                  <w:u w:val="single"/>
                </w:rPr>
                <w:t>https</w:t>
              </w:r>
              <w:r w:rsidRPr="00B63BD9">
                <w:rPr>
                  <w:rFonts w:ascii="Times New Roman" w:hAnsi="Times New Roman"/>
                  <w:color w:val="0000FF"/>
                  <w:u w:val="single"/>
                  <w:lang w:val="ru-RU"/>
                </w:rPr>
                <w:t>://</w:t>
              </w:r>
              <w:r w:rsidRPr="00B63BD9">
                <w:rPr>
                  <w:rFonts w:ascii="Times New Roman" w:hAnsi="Times New Roman"/>
                  <w:color w:val="0000FF"/>
                  <w:u w:val="single"/>
                </w:rPr>
                <w:t>m</w:t>
              </w:r>
              <w:r w:rsidRPr="00B63BD9">
                <w:rPr>
                  <w:rFonts w:ascii="Times New Roman" w:hAnsi="Times New Roman"/>
                  <w:color w:val="0000FF"/>
                  <w:u w:val="single"/>
                  <w:lang w:val="ru-RU"/>
                </w:rPr>
                <w:t>.</w:t>
              </w:r>
              <w:r w:rsidRPr="00B63BD9">
                <w:rPr>
                  <w:rFonts w:ascii="Times New Roman" w:hAnsi="Times New Roman"/>
                  <w:color w:val="0000FF"/>
                  <w:u w:val="single"/>
                </w:rPr>
                <w:t>edsoo</w:t>
              </w:r>
              <w:r w:rsidRPr="00B63BD9">
                <w:rPr>
                  <w:rFonts w:ascii="Times New Roman" w:hAnsi="Times New Roman"/>
                  <w:color w:val="0000FF"/>
                  <w:u w:val="single"/>
                  <w:lang w:val="ru-RU"/>
                </w:rPr>
                <w:t>.</w:t>
              </w:r>
              <w:r w:rsidRPr="00B63BD9">
                <w:rPr>
                  <w:rFonts w:ascii="Times New Roman" w:hAnsi="Times New Roman"/>
                  <w:color w:val="0000FF"/>
                  <w:u w:val="single"/>
                </w:rPr>
                <w:t>ru</w:t>
              </w:r>
              <w:r w:rsidRPr="00B63BD9">
                <w:rPr>
                  <w:rFonts w:ascii="Times New Roman" w:hAnsi="Times New Roman"/>
                  <w:color w:val="0000FF"/>
                  <w:u w:val="single"/>
                  <w:lang w:val="ru-RU"/>
                </w:rPr>
                <w:t>/</w:t>
              </w:r>
              <w:r w:rsidRPr="00B63BD9">
                <w:rPr>
                  <w:rFonts w:ascii="Times New Roman" w:hAnsi="Times New Roman"/>
                  <w:color w:val="0000FF"/>
                  <w:u w:val="single"/>
                </w:rPr>
                <w:t>f</w:t>
              </w:r>
              <w:r w:rsidRPr="00B63BD9">
                <w:rPr>
                  <w:rFonts w:ascii="Times New Roman" w:hAnsi="Times New Roman"/>
                  <w:color w:val="0000FF"/>
                  <w:u w:val="single"/>
                  <w:lang w:val="ru-RU"/>
                </w:rPr>
                <w:t>5</w:t>
              </w:r>
              <w:r w:rsidRPr="00B63BD9">
                <w:rPr>
                  <w:rFonts w:ascii="Times New Roman" w:hAnsi="Times New Roman"/>
                  <w:color w:val="0000FF"/>
                  <w:u w:val="single"/>
                </w:rPr>
                <w:t>e</w:t>
              </w:r>
              <w:r w:rsidRPr="00B63BD9">
                <w:rPr>
                  <w:rFonts w:ascii="Times New Roman" w:hAnsi="Times New Roman"/>
                  <w:color w:val="0000FF"/>
                  <w:u w:val="single"/>
                  <w:lang w:val="ru-RU"/>
                </w:rPr>
                <w:t>9</w:t>
              </w:r>
              <w:r w:rsidRPr="00B63BD9">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5.3</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 xml:space="preserve">Библиотека ЦОК </w:t>
            </w:r>
            <w:hyperlink r:id="rId24">
              <w:r w:rsidRPr="00B63BD9">
                <w:rPr>
                  <w:rFonts w:ascii="Times New Roman" w:hAnsi="Times New Roman"/>
                  <w:color w:val="0000FF"/>
                  <w:u w:val="single"/>
                </w:rPr>
                <w:t>https</w:t>
              </w:r>
              <w:r w:rsidRPr="00B63BD9">
                <w:rPr>
                  <w:rFonts w:ascii="Times New Roman" w:hAnsi="Times New Roman"/>
                  <w:color w:val="0000FF"/>
                  <w:u w:val="single"/>
                  <w:lang w:val="ru-RU"/>
                </w:rPr>
                <w:t>://</w:t>
              </w:r>
              <w:r w:rsidRPr="00B63BD9">
                <w:rPr>
                  <w:rFonts w:ascii="Times New Roman" w:hAnsi="Times New Roman"/>
                  <w:color w:val="0000FF"/>
                  <w:u w:val="single"/>
                </w:rPr>
                <w:t>m</w:t>
              </w:r>
              <w:r w:rsidRPr="00B63BD9">
                <w:rPr>
                  <w:rFonts w:ascii="Times New Roman" w:hAnsi="Times New Roman"/>
                  <w:color w:val="0000FF"/>
                  <w:u w:val="single"/>
                  <w:lang w:val="ru-RU"/>
                </w:rPr>
                <w:t>.</w:t>
              </w:r>
              <w:r w:rsidRPr="00B63BD9">
                <w:rPr>
                  <w:rFonts w:ascii="Times New Roman" w:hAnsi="Times New Roman"/>
                  <w:color w:val="0000FF"/>
                  <w:u w:val="single"/>
                </w:rPr>
                <w:t>edsoo</w:t>
              </w:r>
              <w:r w:rsidRPr="00B63BD9">
                <w:rPr>
                  <w:rFonts w:ascii="Times New Roman" w:hAnsi="Times New Roman"/>
                  <w:color w:val="0000FF"/>
                  <w:u w:val="single"/>
                  <w:lang w:val="ru-RU"/>
                </w:rPr>
                <w:t>.</w:t>
              </w:r>
              <w:r w:rsidRPr="00B63BD9">
                <w:rPr>
                  <w:rFonts w:ascii="Times New Roman" w:hAnsi="Times New Roman"/>
                  <w:color w:val="0000FF"/>
                  <w:u w:val="single"/>
                </w:rPr>
                <w:t>ru</w:t>
              </w:r>
              <w:r w:rsidRPr="00B63BD9">
                <w:rPr>
                  <w:rFonts w:ascii="Times New Roman" w:hAnsi="Times New Roman"/>
                  <w:color w:val="0000FF"/>
                  <w:u w:val="single"/>
                  <w:lang w:val="ru-RU"/>
                </w:rPr>
                <w:t>/</w:t>
              </w:r>
              <w:r w:rsidRPr="00B63BD9">
                <w:rPr>
                  <w:rFonts w:ascii="Times New Roman" w:hAnsi="Times New Roman"/>
                  <w:color w:val="0000FF"/>
                  <w:u w:val="single"/>
                </w:rPr>
                <w:t>f</w:t>
              </w:r>
              <w:r w:rsidRPr="00B63BD9">
                <w:rPr>
                  <w:rFonts w:ascii="Times New Roman" w:hAnsi="Times New Roman"/>
                  <w:color w:val="0000FF"/>
                  <w:u w:val="single"/>
                  <w:lang w:val="ru-RU"/>
                </w:rPr>
                <w:t>5</w:t>
              </w:r>
              <w:r w:rsidRPr="00B63BD9">
                <w:rPr>
                  <w:rFonts w:ascii="Times New Roman" w:hAnsi="Times New Roman"/>
                  <w:color w:val="0000FF"/>
                  <w:u w:val="single"/>
                </w:rPr>
                <w:t>e</w:t>
              </w:r>
              <w:r w:rsidRPr="00B63BD9">
                <w:rPr>
                  <w:rFonts w:ascii="Times New Roman" w:hAnsi="Times New Roman"/>
                  <w:color w:val="0000FF"/>
                  <w:u w:val="single"/>
                  <w:lang w:val="ru-RU"/>
                </w:rPr>
                <w:t>9</w:t>
              </w:r>
              <w:r w:rsidRPr="00B63BD9">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rsidRPr="00BC3C57">
        <w:trPr>
          <w:trHeight w:val="144"/>
          <w:tblCellSpacing w:w="20" w:type="nil"/>
        </w:trPr>
        <w:tc>
          <w:tcPr>
            <w:tcW w:w="501"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5.4</w:t>
            </w:r>
          </w:p>
        </w:tc>
        <w:tc>
          <w:tcPr>
            <w:tcW w:w="2992"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699" w:type="dxa"/>
            <w:tcMar>
              <w:top w:w="50" w:type="dxa"/>
              <w:left w:w="100" w:type="dxa"/>
            </w:tcMar>
            <w:vAlign w:val="center"/>
          </w:tcPr>
          <w:p w:rsidR="002B747C" w:rsidRDefault="002B747C" w:rsidP="00B63BD9">
            <w:pPr>
              <w:spacing w:after="0" w:line="240" w:lineRule="auto"/>
              <w:jc w:val="center"/>
            </w:pPr>
          </w:p>
        </w:tc>
        <w:tc>
          <w:tcPr>
            <w:tcW w:w="1787" w:type="dxa"/>
            <w:tcMar>
              <w:top w:w="50" w:type="dxa"/>
              <w:left w:w="100" w:type="dxa"/>
            </w:tcMar>
            <w:vAlign w:val="center"/>
          </w:tcPr>
          <w:p w:rsidR="002B747C" w:rsidRDefault="002B747C" w:rsidP="00B63BD9">
            <w:pPr>
              <w:spacing w:after="0" w:line="240" w:lineRule="auto"/>
              <w:jc w:val="center"/>
            </w:pPr>
          </w:p>
        </w:tc>
        <w:tc>
          <w:tcPr>
            <w:tcW w:w="264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 xml:space="preserve">Библиотека ЦОК </w:t>
            </w:r>
            <w:hyperlink r:id="rId25">
              <w:r w:rsidRPr="00B63BD9">
                <w:rPr>
                  <w:rFonts w:ascii="Times New Roman" w:hAnsi="Times New Roman"/>
                  <w:color w:val="0000FF"/>
                  <w:u w:val="single"/>
                </w:rPr>
                <w:t>https</w:t>
              </w:r>
              <w:r w:rsidRPr="00B63BD9">
                <w:rPr>
                  <w:rFonts w:ascii="Times New Roman" w:hAnsi="Times New Roman"/>
                  <w:color w:val="0000FF"/>
                  <w:u w:val="single"/>
                  <w:lang w:val="ru-RU"/>
                </w:rPr>
                <w:t>://</w:t>
              </w:r>
              <w:r w:rsidRPr="00B63BD9">
                <w:rPr>
                  <w:rFonts w:ascii="Times New Roman" w:hAnsi="Times New Roman"/>
                  <w:color w:val="0000FF"/>
                  <w:u w:val="single"/>
                </w:rPr>
                <w:t>m</w:t>
              </w:r>
              <w:r w:rsidRPr="00B63BD9">
                <w:rPr>
                  <w:rFonts w:ascii="Times New Roman" w:hAnsi="Times New Roman"/>
                  <w:color w:val="0000FF"/>
                  <w:u w:val="single"/>
                  <w:lang w:val="ru-RU"/>
                </w:rPr>
                <w:t>.</w:t>
              </w:r>
              <w:r w:rsidRPr="00B63BD9">
                <w:rPr>
                  <w:rFonts w:ascii="Times New Roman" w:hAnsi="Times New Roman"/>
                  <w:color w:val="0000FF"/>
                  <w:u w:val="single"/>
                </w:rPr>
                <w:t>edsoo</w:t>
              </w:r>
              <w:r w:rsidRPr="00B63BD9">
                <w:rPr>
                  <w:rFonts w:ascii="Times New Roman" w:hAnsi="Times New Roman"/>
                  <w:color w:val="0000FF"/>
                  <w:u w:val="single"/>
                  <w:lang w:val="ru-RU"/>
                </w:rPr>
                <w:t>.</w:t>
              </w:r>
              <w:r w:rsidRPr="00B63BD9">
                <w:rPr>
                  <w:rFonts w:ascii="Times New Roman" w:hAnsi="Times New Roman"/>
                  <w:color w:val="0000FF"/>
                  <w:u w:val="single"/>
                </w:rPr>
                <w:t>ru</w:t>
              </w:r>
              <w:r w:rsidRPr="00B63BD9">
                <w:rPr>
                  <w:rFonts w:ascii="Times New Roman" w:hAnsi="Times New Roman"/>
                  <w:color w:val="0000FF"/>
                  <w:u w:val="single"/>
                  <w:lang w:val="ru-RU"/>
                </w:rPr>
                <w:t>/</w:t>
              </w:r>
              <w:r w:rsidRPr="00B63BD9">
                <w:rPr>
                  <w:rFonts w:ascii="Times New Roman" w:hAnsi="Times New Roman"/>
                  <w:color w:val="0000FF"/>
                  <w:u w:val="single"/>
                </w:rPr>
                <w:t>f</w:t>
              </w:r>
              <w:r w:rsidRPr="00B63BD9">
                <w:rPr>
                  <w:rFonts w:ascii="Times New Roman" w:hAnsi="Times New Roman"/>
                  <w:color w:val="0000FF"/>
                  <w:u w:val="single"/>
                  <w:lang w:val="ru-RU"/>
                </w:rPr>
                <w:t>5</w:t>
              </w:r>
              <w:r w:rsidRPr="00B63BD9">
                <w:rPr>
                  <w:rFonts w:ascii="Times New Roman" w:hAnsi="Times New Roman"/>
                  <w:color w:val="0000FF"/>
                  <w:u w:val="single"/>
                </w:rPr>
                <w:t>e</w:t>
              </w:r>
              <w:r w:rsidRPr="00B63BD9">
                <w:rPr>
                  <w:rFonts w:ascii="Times New Roman" w:hAnsi="Times New Roman"/>
                  <w:color w:val="0000FF"/>
                  <w:u w:val="single"/>
                  <w:lang w:val="ru-RU"/>
                </w:rPr>
                <w:t>9</w:t>
              </w:r>
              <w:r w:rsidRPr="00B63BD9">
                <w:rPr>
                  <w:rFonts w:ascii="Times New Roman" w:hAnsi="Times New Roman"/>
                  <w:color w:val="0000FF"/>
                  <w:u w:val="single"/>
                </w:rPr>
                <w:t>b</w:t>
              </w:r>
              <w:r w:rsidRPr="00B63BD9">
                <w:rPr>
                  <w:rFonts w:ascii="Times New Roman" w:hAnsi="Times New Roman"/>
                  <w:color w:val="0000FF"/>
                  <w:u w:val="single"/>
                  <w:lang w:val="ru-RU"/>
                </w:rPr>
                <w:t>004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2"/>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ОБЩЕЕ КОЛИЧЕСТВО ЧАСОВ ПО ПРОГРАММЕ</w:t>
            </w:r>
          </w:p>
        </w:tc>
        <w:tc>
          <w:tcPr>
            <w:tcW w:w="153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34 </w:t>
            </w:r>
          </w:p>
        </w:tc>
        <w:tc>
          <w:tcPr>
            <w:tcW w:w="1699"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1787"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2646" w:type="dxa"/>
            <w:tcMar>
              <w:top w:w="50" w:type="dxa"/>
              <w:left w:w="100" w:type="dxa"/>
            </w:tcMar>
            <w:vAlign w:val="center"/>
          </w:tcPr>
          <w:p w:rsidR="002B747C" w:rsidRDefault="002B747C" w:rsidP="00B63BD9">
            <w:pPr>
              <w:spacing w:after="0" w:line="240" w:lineRule="auto"/>
            </w:pPr>
          </w:p>
        </w:tc>
      </w:tr>
    </w:tbl>
    <w:p w:rsidR="002B747C" w:rsidRDefault="002B747C" w:rsidP="00B63BD9">
      <w:pPr>
        <w:spacing w:after="0" w:line="240" w:lineRule="auto"/>
        <w:sectPr w:rsidR="002B747C">
          <w:pgSz w:w="16383" w:h="11906" w:orient="landscape"/>
          <w:pgMar w:top="1134" w:right="850" w:bottom="1134" w:left="1701" w:header="720" w:footer="720" w:gutter="0"/>
          <w:cols w:space="720"/>
        </w:sectPr>
      </w:pPr>
    </w:p>
    <w:p w:rsidR="002B747C" w:rsidRPr="00B63BD9" w:rsidRDefault="00B63BD9" w:rsidP="00B63BD9">
      <w:pPr>
        <w:spacing w:after="0" w:line="240" w:lineRule="auto"/>
        <w:rPr>
          <w:sz w:val="20"/>
        </w:rPr>
      </w:pPr>
      <w:r w:rsidRPr="00B63BD9">
        <w:rPr>
          <w:rFonts w:ascii="Times New Roman" w:hAnsi="Times New Roman"/>
          <w:b/>
          <w:color w:val="000000"/>
          <w:sz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0"/>
        <w:gridCol w:w="5214"/>
        <w:gridCol w:w="1134"/>
        <w:gridCol w:w="1222"/>
        <w:gridCol w:w="337"/>
        <w:gridCol w:w="1468"/>
        <w:gridCol w:w="2694"/>
      </w:tblGrid>
      <w:tr w:rsidR="002B747C" w:rsidTr="00B63BD9">
        <w:trPr>
          <w:trHeight w:val="144"/>
          <w:tblCellSpacing w:w="20" w:type="nil"/>
        </w:trPr>
        <w:tc>
          <w:tcPr>
            <w:tcW w:w="840"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 п/п </w:t>
            </w:r>
          </w:p>
          <w:p w:rsidR="002B747C" w:rsidRDefault="002B747C" w:rsidP="00B63BD9">
            <w:pPr>
              <w:spacing w:after="0" w:line="240" w:lineRule="auto"/>
            </w:pPr>
          </w:p>
        </w:tc>
        <w:tc>
          <w:tcPr>
            <w:tcW w:w="5214"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Наименование разделов и тем программы </w:t>
            </w:r>
          </w:p>
          <w:p w:rsidR="002B747C" w:rsidRDefault="002B747C" w:rsidP="00B63BD9">
            <w:pPr>
              <w:spacing w:after="0" w:line="240" w:lineRule="auto"/>
            </w:pPr>
          </w:p>
        </w:tc>
        <w:tc>
          <w:tcPr>
            <w:tcW w:w="4161" w:type="dxa"/>
            <w:gridSpan w:val="4"/>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B747C" w:rsidRPr="00B63BD9" w:rsidRDefault="00B63BD9" w:rsidP="00B63BD9">
            <w:pPr>
              <w:spacing w:after="0" w:line="240" w:lineRule="auto"/>
              <w:rPr>
                <w:lang w:val="ru-RU"/>
              </w:rPr>
            </w:pPr>
            <w:r>
              <w:rPr>
                <w:rFonts w:ascii="Times New Roman" w:hAnsi="Times New Roman"/>
                <w:b/>
                <w:color w:val="000000"/>
                <w:sz w:val="24"/>
              </w:rPr>
              <w:t xml:space="preserve">Электронные (цифровые) образовательные ресурсы </w:t>
            </w:r>
          </w:p>
        </w:tc>
      </w:tr>
      <w:tr w:rsidR="002B747C" w:rsidTr="00B63BD9">
        <w:trPr>
          <w:trHeight w:val="144"/>
          <w:tblCellSpacing w:w="20" w:type="nil"/>
        </w:trPr>
        <w:tc>
          <w:tcPr>
            <w:tcW w:w="840" w:type="dxa"/>
            <w:vMerge/>
            <w:tcBorders>
              <w:top w:val="nil"/>
            </w:tcBorders>
            <w:tcMar>
              <w:top w:w="50" w:type="dxa"/>
              <w:left w:w="100" w:type="dxa"/>
            </w:tcMar>
          </w:tcPr>
          <w:p w:rsidR="002B747C" w:rsidRDefault="002B747C" w:rsidP="00B63BD9">
            <w:pPr>
              <w:spacing w:after="0" w:line="240" w:lineRule="auto"/>
            </w:pPr>
          </w:p>
        </w:tc>
        <w:tc>
          <w:tcPr>
            <w:tcW w:w="5214" w:type="dxa"/>
            <w:vMerge/>
            <w:tcBorders>
              <w:top w:val="nil"/>
            </w:tcBorders>
            <w:tcMar>
              <w:top w:w="50" w:type="dxa"/>
              <w:left w:w="100" w:type="dxa"/>
            </w:tcMar>
          </w:tcPr>
          <w:p w:rsidR="002B747C" w:rsidRDefault="002B747C" w:rsidP="00B63BD9">
            <w:pPr>
              <w:spacing w:after="0" w:line="240" w:lineRule="auto"/>
            </w:pPr>
          </w:p>
        </w:tc>
        <w:tc>
          <w:tcPr>
            <w:tcW w:w="1134" w:type="dxa"/>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Всего </w:t>
            </w:r>
          </w:p>
          <w:p w:rsidR="002B747C" w:rsidRDefault="002B747C" w:rsidP="00B63BD9">
            <w:pPr>
              <w:spacing w:after="0" w:line="240" w:lineRule="auto"/>
            </w:pPr>
          </w:p>
        </w:tc>
        <w:tc>
          <w:tcPr>
            <w:tcW w:w="1559" w:type="dxa"/>
            <w:gridSpan w:val="2"/>
            <w:tcMar>
              <w:top w:w="50" w:type="dxa"/>
              <w:left w:w="100" w:type="dxa"/>
            </w:tcMar>
            <w:vAlign w:val="center"/>
          </w:tcPr>
          <w:p w:rsidR="002B747C" w:rsidRPr="00B63BD9" w:rsidRDefault="00B63BD9" w:rsidP="00B63BD9">
            <w:pPr>
              <w:spacing w:after="0" w:line="240" w:lineRule="auto"/>
              <w:rPr>
                <w:lang w:val="ru-RU"/>
              </w:rPr>
            </w:pPr>
            <w:r>
              <w:rPr>
                <w:rFonts w:ascii="Times New Roman" w:hAnsi="Times New Roman"/>
                <w:b/>
                <w:color w:val="000000"/>
                <w:sz w:val="24"/>
              </w:rPr>
              <w:t>Контроль</w:t>
            </w:r>
            <w:r w:rsidR="001E7CE7">
              <w:rPr>
                <w:rFonts w:ascii="Times New Roman" w:hAnsi="Times New Roman"/>
                <w:b/>
                <w:color w:val="000000"/>
                <w:sz w:val="24"/>
                <w:lang w:val="ru-RU"/>
              </w:rPr>
              <w:t>-</w:t>
            </w:r>
            <w:r>
              <w:rPr>
                <w:rFonts w:ascii="Times New Roman" w:hAnsi="Times New Roman"/>
                <w:b/>
                <w:color w:val="000000"/>
                <w:sz w:val="24"/>
              </w:rPr>
              <w:t xml:space="preserve">ные работы </w:t>
            </w:r>
          </w:p>
        </w:tc>
        <w:tc>
          <w:tcPr>
            <w:tcW w:w="1468" w:type="dxa"/>
            <w:tcMar>
              <w:top w:w="50" w:type="dxa"/>
              <w:left w:w="100" w:type="dxa"/>
            </w:tcMar>
            <w:vAlign w:val="center"/>
          </w:tcPr>
          <w:p w:rsidR="002B747C" w:rsidRPr="00B63BD9" w:rsidRDefault="00B63BD9" w:rsidP="00B63BD9">
            <w:pPr>
              <w:spacing w:after="0" w:line="240" w:lineRule="auto"/>
              <w:rPr>
                <w:lang w:val="ru-RU"/>
              </w:rPr>
            </w:pPr>
            <w:r>
              <w:rPr>
                <w:rFonts w:ascii="Times New Roman" w:hAnsi="Times New Roman"/>
                <w:b/>
                <w:color w:val="000000"/>
                <w:sz w:val="24"/>
              </w:rPr>
              <w:t xml:space="preserve">Практические работы </w:t>
            </w:r>
          </w:p>
        </w:tc>
        <w:tc>
          <w:tcPr>
            <w:tcW w:w="2694" w:type="dxa"/>
            <w:vMerge/>
            <w:tcBorders>
              <w:top w:val="nil"/>
            </w:tcBorders>
            <w:tcMar>
              <w:top w:w="50" w:type="dxa"/>
              <w:left w:w="100" w:type="dxa"/>
            </w:tcMar>
          </w:tcPr>
          <w:p w:rsidR="002B747C" w:rsidRDefault="002B747C" w:rsidP="00B63BD9">
            <w:pPr>
              <w:spacing w:after="0" w:line="240" w:lineRule="auto"/>
            </w:pP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sidRPr="00B63BD9">
              <w:rPr>
                <w:rFonts w:ascii="Times New Roman" w:hAnsi="Times New Roman"/>
                <w:b/>
                <w:color w:val="000000"/>
              </w:rPr>
              <w:t>ИНВАРИАНТНЫЕ МОДУЛИ</w:t>
            </w: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моего края</w:t>
            </w:r>
          </w:p>
        </w:tc>
      </w:tr>
      <w:tr w:rsidR="002B747C" w:rsidRPr="00BC3C57" w:rsidTr="00B63BD9">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Наш край сегодня</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Tr="00B63BD9">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RPr="00BC3C57" w:rsidTr="00B63BD9">
        <w:trPr>
          <w:trHeight w:val="144"/>
          <w:tblCellSpacing w:w="20" w:type="nil"/>
        </w:trPr>
        <w:tc>
          <w:tcPr>
            <w:tcW w:w="12909" w:type="dxa"/>
            <w:gridSpan w:val="7"/>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2.Народное музыкальное творчество России</w:t>
            </w:r>
          </w:p>
        </w:tc>
      </w:tr>
      <w:tr w:rsidR="002B747C" w:rsidRPr="00BC3C57" w:rsidTr="00B63BD9">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Фольклорные жанры</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C3C57" w:rsidTr="00B63BD9">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2.2</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На рубежах культур</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Tr="00B63BD9">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3.Русская классическая музыка</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Образы родной земли</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3.2</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Русская исполнительская школа</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3.3</w:t>
            </w:r>
          </w:p>
        </w:tc>
        <w:tc>
          <w:tcPr>
            <w:tcW w:w="521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Русская музыка – взгляд в будущее</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3.4</w:t>
            </w:r>
          </w:p>
        </w:tc>
        <w:tc>
          <w:tcPr>
            <w:tcW w:w="521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История страны и народа в музыке русских композиторов</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3.5</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Русский балет</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7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4.Жанры музыкального искусства</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Театральные жанры</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63BD9"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Камерная музыка</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lastRenderedPageBreak/>
              <w:t>4.3</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Циклические формы и жанры</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63BD9"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4.4</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Симфоническая музыка</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1E7CE7">
            <w:pPr>
              <w:spacing w:after="0" w:line="240" w:lineRule="auto"/>
              <w:rPr>
                <w:lang w:val="ru-RU"/>
              </w:rPr>
            </w:pPr>
            <w:r w:rsidRPr="00B63BD9">
              <w:rPr>
                <w:rFonts w:ascii="Times New Roman" w:hAnsi="Times New Roman"/>
                <w:color w:val="000000"/>
                <w:sz w:val="24"/>
                <w:lang w:val="ru-RU"/>
              </w:rPr>
              <w:t xml:space="preserve">Библиотека ЦОК </w:t>
            </w:r>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5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ВАРИАТИВНЫЕ МОДУЛИ</w:t>
            </w: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народов мира</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Музыкальный фольклор народов Европы</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63BD9"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1.2</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Народная музыка американского континента</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1E7CE7">
            <w:pPr>
              <w:spacing w:after="0" w:line="240" w:lineRule="auto"/>
              <w:rPr>
                <w:lang w:val="ru-RU"/>
              </w:rPr>
            </w:pPr>
            <w:r w:rsidRPr="00B63BD9">
              <w:rPr>
                <w:rFonts w:ascii="Times New Roman" w:hAnsi="Times New Roman"/>
                <w:color w:val="000000"/>
                <w:sz w:val="24"/>
                <w:lang w:val="ru-RU"/>
              </w:rPr>
              <w:t xml:space="preserve">Библиотека ЦОК </w:t>
            </w:r>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2.Европейская классическая музыка</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Музыкальный образ</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Tr="00B63BD9">
        <w:trPr>
          <w:trHeight w:val="144"/>
          <w:tblCellSpacing w:w="20" w:type="nil"/>
        </w:trPr>
        <w:tc>
          <w:tcPr>
            <w:tcW w:w="12909" w:type="dxa"/>
            <w:gridSpan w:val="7"/>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3.Духовная музыкаа</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Храмовый синтез искусств</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RPr="00BC3C57" w:rsidTr="00B63BD9">
        <w:trPr>
          <w:trHeight w:val="144"/>
          <w:tblCellSpacing w:w="20" w:type="nil"/>
        </w:trPr>
        <w:tc>
          <w:tcPr>
            <w:tcW w:w="12909" w:type="dxa"/>
            <w:gridSpan w:val="7"/>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4.Современная музыка: основные жанры и направления</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Молодежная музыкальная культура</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цифрового мира</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63BD9"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4.3</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Мюзикл</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1E7CE7">
            <w:pPr>
              <w:spacing w:after="0" w:line="240" w:lineRule="auto"/>
              <w:rPr>
                <w:lang w:val="ru-RU"/>
              </w:rPr>
            </w:pPr>
            <w:r w:rsidRPr="00B63BD9">
              <w:rPr>
                <w:rFonts w:ascii="Times New Roman" w:hAnsi="Times New Roman"/>
                <w:color w:val="000000"/>
                <w:sz w:val="24"/>
                <w:lang w:val="ru-RU"/>
              </w:rPr>
              <w:t xml:space="preserve">Библиотека ЦОК </w:t>
            </w:r>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RPr="00BC3C57" w:rsidTr="00B63BD9">
        <w:trPr>
          <w:trHeight w:val="144"/>
          <w:tblCellSpacing w:w="20" w:type="nil"/>
        </w:trPr>
        <w:tc>
          <w:tcPr>
            <w:tcW w:w="12909" w:type="dxa"/>
            <w:gridSpan w:val="7"/>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5.Связь музыки с другими видами искусства</w:t>
            </w:r>
          </w:p>
        </w:tc>
      </w:tr>
      <w:tr w:rsidR="002B747C" w:rsidRPr="00BC3C57"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5.1</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и живопись</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02</w:t>
              </w:r>
              <w:r>
                <w:rPr>
                  <w:rFonts w:ascii="Times New Roman" w:hAnsi="Times New Roman"/>
                  <w:color w:val="0000FF"/>
                  <w:u w:val="single"/>
                </w:rPr>
                <w:t>b</w:t>
              </w:r>
              <w:r w:rsidRPr="00B63BD9">
                <w:rPr>
                  <w:rFonts w:ascii="Times New Roman" w:hAnsi="Times New Roman"/>
                  <w:color w:val="0000FF"/>
                  <w:u w:val="single"/>
                  <w:lang w:val="ru-RU"/>
                </w:rPr>
                <w:t>6</w:t>
              </w:r>
            </w:hyperlink>
          </w:p>
        </w:tc>
      </w:tr>
      <w:tr w:rsidR="002B747C" w:rsidRPr="00B63BD9" w:rsidTr="001E7CE7">
        <w:trPr>
          <w:trHeight w:val="144"/>
          <w:tblCellSpacing w:w="20" w:type="nil"/>
        </w:trPr>
        <w:tc>
          <w:tcPr>
            <w:tcW w:w="84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5.2</w:t>
            </w:r>
          </w:p>
        </w:tc>
        <w:tc>
          <w:tcPr>
            <w:tcW w:w="521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кино и телевидения</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2B747C" w:rsidRDefault="002B747C" w:rsidP="00B63BD9">
            <w:pPr>
              <w:spacing w:after="0" w:line="240" w:lineRule="auto"/>
              <w:jc w:val="center"/>
            </w:pPr>
          </w:p>
        </w:tc>
        <w:tc>
          <w:tcPr>
            <w:tcW w:w="1468"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1E7CE7">
            <w:pPr>
              <w:spacing w:after="0" w:line="240" w:lineRule="auto"/>
              <w:rPr>
                <w:lang w:val="ru-RU"/>
              </w:rPr>
            </w:pPr>
            <w:r w:rsidRPr="00B63BD9">
              <w:rPr>
                <w:rFonts w:ascii="Times New Roman" w:hAnsi="Times New Roman"/>
                <w:color w:val="000000"/>
                <w:sz w:val="24"/>
                <w:lang w:val="ru-RU"/>
              </w:rPr>
              <w:t xml:space="preserve">Библиотека ЦОК </w:t>
            </w:r>
          </w:p>
        </w:tc>
      </w:tr>
      <w:tr w:rsidR="002B747C" w:rsidTr="001E7CE7">
        <w:trPr>
          <w:trHeight w:val="144"/>
          <w:tblCellSpacing w:w="20" w:type="nil"/>
        </w:trPr>
        <w:tc>
          <w:tcPr>
            <w:tcW w:w="6054" w:type="dxa"/>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5721" w:type="dxa"/>
            <w:gridSpan w:val="4"/>
            <w:tcMar>
              <w:top w:w="50" w:type="dxa"/>
              <w:left w:w="100" w:type="dxa"/>
            </w:tcMar>
            <w:vAlign w:val="center"/>
          </w:tcPr>
          <w:p w:rsidR="002B747C" w:rsidRDefault="002B747C" w:rsidP="00B63BD9">
            <w:pPr>
              <w:spacing w:after="0" w:line="240" w:lineRule="auto"/>
            </w:pPr>
          </w:p>
        </w:tc>
      </w:tr>
      <w:tr w:rsidR="002B747C" w:rsidTr="001E7CE7">
        <w:trPr>
          <w:trHeight w:val="144"/>
          <w:tblCellSpacing w:w="20" w:type="nil"/>
        </w:trPr>
        <w:tc>
          <w:tcPr>
            <w:tcW w:w="6054" w:type="dxa"/>
            <w:gridSpan w:val="2"/>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lang w:val="ru-RU"/>
              </w:rPr>
              <w:t>ОБЩЕЕ КОЛИЧЕСТВО ЧАСОВ ПО ПРОГРАММЕ</w:t>
            </w:r>
          </w:p>
        </w:tc>
        <w:tc>
          <w:tcPr>
            <w:tcW w:w="113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34 </w:t>
            </w:r>
          </w:p>
        </w:tc>
        <w:tc>
          <w:tcPr>
            <w:tcW w:w="1222"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1805" w:type="dxa"/>
            <w:gridSpan w:val="2"/>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2694" w:type="dxa"/>
            <w:tcMar>
              <w:top w:w="50" w:type="dxa"/>
              <w:left w:w="100" w:type="dxa"/>
            </w:tcMar>
            <w:vAlign w:val="center"/>
          </w:tcPr>
          <w:p w:rsidR="002B747C" w:rsidRDefault="002B747C" w:rsidP="00B63BD9">
            <w:pPr>
              <w:spacing w:after="0" w:line="240" w:lineRule="auto"/>
            </w:pPr>
          </w:p>
        </w:tc>
      </w:tr>
    </w:tbl>
    <w:p w:rsidR="002B747C" w:rsidRDefault="002B747C" w:rsidP="00B63BD9">
      <w:pPr>
        <w:spacing w:after="0" w:line="240" w:lineRule="auto"/>
        <w:sectPr w:rsidR="002B747C">
          <w:pgSz w:w="16383" w:h="11906" w:orient="landscape"/>
          <w:pgMar w:top="1134" w:right="850" w:bottom="1134" w:left="1701" w:header="720" w:footer="720" w:gutter="0"/>
          <w:cols w:space="720"/>
        </w:sectPr>
      </w:pPr>
    </w:p>
    <w:p w:rsidR="002B747C" w:rsidRDefault="00B63BD9" w:rsidP="00B63BD9">
      <w:pPr>
        <w:spacing w:after="0" w:line="240" w:lineRule="auto"/>
      </w:pPr>
      <w:r w:rsidRPr="001E7CE7">
        <w:rPr>
          <w:rFonts w:ascii="Times New Roman" w:hAnsi="Times New Roman"/>
          <w:b/>
          <w:color w:val="000000"/>
          <w:sz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555"/>
        <w:gridCol w:w="1615"/>
        <w:gridCol w:w="1759"/>
        <w:gridCol w:w="1841"/>
        <w:gridCol w:w="2789"/>
      </w:tblGrid>
      <w:tr w:rsidR="002B747C">
        <w:trPr>
          <w:trHeight w:val="144"/>
          <w:tblCellSpacing w:w="20" w:type="nil"/>
        </w:trPr>
        <w:tc>
          <w:tcPr>
            <w:tcW w:w="529"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 п/п </w:t>
            </w:r>
          </w:p>
          <w:p w:rsidR="002B747C" w:rsidRDefault="002B747C" w:rsidP="00B63BD9">
            <w:pPr>
              <w:spacing w:after="0" w:line="240" w:lineRule="auto"/>
            </w:pPr>
          </w:p>
        </w:tc>
        <w:tc>
          <w:tcPr>
            <w:tcW w:w="2464"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Наименование разделов и тем программы </w:t>
            </w:r>
          </w:p>
          <w:p w:rsidR="002B747C" w:rsidRDefault="002B747C" w:rsidP="00B63BD9">
            <w:pPr>
              <w:spacing w:after="0" w:line="240" w:lineRule="auto"/>
            </w:pPr>
          </w:p>
        </w:tc>
        <w:tc>
          <w:tcPr>
            <w:tcW w:w="0" w:type="auto"/>
            <w:gridSpan w:val="3"/>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2B747C" w:rsidRPr="001E7CE7" w:rsidRDefault="00B63BD9" w:rsidP="00B63BD9">
            <w:pPr>
              <w:spacing w:after="0" w:line="240" w:lineRule="auto"/>
              <w:rPr>
                <w:lang w:val="ru-RU"/>
              </w:rPr>
            </w:pPr>
            <w:r>
              <w:rPr>
                <w:rFonts w:ascii="Times New Roman" w:hAnsi="Times New Roman"/>
                <w:b/>
                <w:color w:val="000000"/>
                <w:sz w:val="24"/>
              </w:rPr>
              <w:t xml:space="preserve">Электронные (цифровые) образовательные ресурсы </w:t>
            </w:r>
          </w:p>
        </w:tc>
      </w:tr>
      <w:tr w:rsidR="002B747C">
        <w:trPr>
          <w:trHeight w:val="144"/>
          <w:tblCellSpacing w:w="20" w:type="nil"/>
        </w:trPr>
        <w:tc>
          <w:tcPr>
            <w:tcW w:w="0" w:type="auto"/>
            <w:vMerge/>
            <w:tcBorders>
              <w:top w:val="nil"/>
            </w:tcBorders>
            <w:tcMar>
              <w:top w:w="50" w:type="dxa"/>
              <w:left w:w="100" w:type="dxa"/>
            </w:tcMar>
          </w:tcPr>
          <w:p w:rsidR="002B747C" w:rsidRDefault="002B747C" w:rsidP="00B63BD9">
            <w:pPr>
              <w:spacing w:after="0" w:line="240" w:lineRule="auto"/>
            </w:pPr>
          </w:p>
        </w:tc>
        <w:tc>
          <w:tcPr>
            <w:tcW w:w="0" w:type="auto"/>
            <w:vMerge/>
            <w:tcBorders>
              <w:top w:val="nil"/>
            </w:tcBorders>
            <w:tcMar>
              <w:top w:w="50" w:type="dxa"/>
              <w:left w:w="100" w:type="dxa"/>
            </w:tcMar>
          </w:tcPr>
          <w:p w:rsidR="002B747C" w:rsidRDefault="002B747C" w:rsidP="00B63BD9">
            <w:pPr>
              <w:spacing w:after="0" w:line="240" w:lineRule="auto"/>
            </w:pPr>
          </w:p>
        </w:tc>
        <w:tc>
          <w:tcPr>
            <w:tcW w:w="1028" w:type="dxa"/>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Всего </w:t>
            </w:r>
          </w:p>
          <w:p w:rsidR="002B747C" w:rsidRDefault="002B747C" w:rsidP="00B63BD9">
            <w:pPr>
              <w:spacing w:after="0" w:line="240" w:lineRule="auto"/>
            </w:pPr>
          </w:p>
        </w:tc>
        <w:tc>
          <w:tcPr>
            <w:tcW w:w="1759" w:type="dxa"/>
            <w:tcMar>
              <w:top w:w="50" w:type="dxa"/>
              <w:left w:w="100" w:type="dxa"/>
            </w:tcMar>
            <w:vAlign w:val="center"/>
          </w:tcPr>
          <w:p w:rsidR="002B747C" w:rsidRPr="001E7CE7" w:rsidRDefault="00B63BD9" w:rsidP="00B63BD9">
            <w:pPr>
              <w:spacing w:after="0" w:line="240" w:lineRule="auto"/>
              <w:rPr>
                <w:lang w:val="ru-RU"/>
              </w:rPr>
            </w:pPr>
            <w:r>
              <w:rPr>
                <w:rFonts w:ascii="Times New Roman" w:hAnsi="Times New Roman"/>
                <w:b/>
                <w:color w:val="000000"/>
                <w:sz w:val="24"/>
              </w:rPr>
              <w:t xml:space="preserve">Контрольные работы </w:t>
            </w:r>
          </w:p>
        </w:tc>
        <w:tc>
          <w:tcPr>
            <w:tcW w:w="1841" w:type="dxa"/>
            <w:tcMar>
              <w:top w:w="50" w:type="dxa"/>
              <w:left w:w="100" w:type="dxa"/>
            </w:tcMar>
            <w:vAlign w:val="center"/>
          </w:tcPr>
          <w:p w:rsidR="002B747C" w:rsidRPr="001E7CE7" w:rsidRDefault="00B63BD9" w:rsidP="00B63BD9">
            <w:pPr>
              <w:spacing w:after="0" w:line="240" w:lineRule="auto"/>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ИНВАРИАНТНЫЕ МОДУЛИ</w:t>
            </w: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моего края</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Календарный фольклор</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1.2</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Семейный фольклор</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2.Народное музыкальное творчество России</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Фольклорные жанры</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3.Русская классическая музыка</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246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3.2</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Русский балет</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4.Жанры музыкального искусства</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Камерная музыка</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Театральные жанры</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4.3</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Симфоническая музыка</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4.4</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lastRenderedPageBreak/>
              <w:t>ВАРИАТИВНЫЕ МОДУЛИ</w:t>
            </w: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народов мира</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2.Европейская классическая музыка</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2.2</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Музыкальный образ</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2.3</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Музыкант и публика</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2.4</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Музыкальный стиль</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3.Духовная музыка</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4.Современная музыка: основные жанры и направления</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2464"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246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2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5.Связь музыки с другими видами искусства</w:t>
            </w:r>
          </w:p>
        </w:tc>
      </w:tr>
      <w:tr w:rsidR="002B747C" w:rsidRPr="00BC3C57">
        <w:trPr>
          <w:trHeight w:val="144"/>
          <w:tblCellSpacing w:w="20" w:type="nil"/>
        </w:trPr>
        <w:tc>
          <w:tcPr>
            <w:tcW w:w="529"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5.1</w:t>
            </w:r>
          </w:p>
        </w:tc>
        <w:tc>
          <w:tcPr>
            <w:tcW w:w="246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 </w:t>
            </w:r>
          </w:p>
        </w:tc>
        <w:tc>
          <w:tcPr>
            <w:tcW w:w="1759" w:type="dxa"/>
            <w:tcMar>
              <w:top w:w="50" w:type="dxa"/>
              <w:left w:w="100" w:type="dxa"/>
            </w:tcMar>
            <w:vAlign w:val="center"/>
          </w:tcPr>
          <w:p w:rsidR="002B747C" w:rsidRDefault="002B747C" w:rsidP="00B63BD9">
            <w:pPr>
              <w:spacing w:after="0" w:line="240" w:lineRule="auto"/>
              <w:jc w:val="center"/>
            </w:pPr>
          </w:p>
        </w:tc>
        <w:tc>
          <w:tcPr>
            <w:tcW w:w="1841" w:type="dxa"/>
            <w:tcMar>
              <w:top w:w="50" w:type="dxa"/>
              <w:left w:w="100" w:type="dxa"/>
            </w:tcMar>
            <w:vAlign w:val="center"/>
          </w:tcPr>
          <w:p w:rsidR="002B747C" w:rsidRDefault="002B747C" w:rsidP="00B63BD9">
            <w:pPr>
              <w:spacing w:after="0" w:line="240" w:lineRule="auto"/>
              <w:jc w:val="center"/>
            </w:pPr>
          </w:p>
        </w:tc>
        <w:tc>
          <w:tcPr>
            <w:tcW w:w="2789"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40</w:t>
              </w:r>
              <w:r>
                <w:rPr>
                  <w:rFonts w:ascii="Times New Roman" w:hAnsi="Times New Roman"/>
                  <w:color w:val="0000FF"/>
                  <w:u w:val="single"/>
                </w:rPr>
                <w:t>f</w:t>
              </w:r>
              <w:r w:rsidRPr="00B63BD9">
                <w:rPr>
                  <w:rFonts w:ascii="Times New Roman" w:hAnsi="Times New Roman"/>
                  <w:color w:val="0000FF"/>
                  <w:u w:val="single"/>
                  <w:lang w:val="ru-RU"/>
                </w:rPr>
                <w:t>0</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2"/>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34 </w:t>
            </w:r>
          </w:p>
        </w:tc>
        <w:tc>
          <w:tcPr>
            <w:tcW w:w="1759"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1841"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2789" w:type="dxa"/>
            <w:tcMar>
              <w:top w:w="50" w:type="dxa"/>
              <w:left w:w="100" w:type="dxa"/>
            </w:tcMar>
            <w:vAlign w:val="center"/>
          </w:tcPr>
          <w:p w:rsidR="002B747C" w:rsidRDefault="002B747C" w:rsidP="00B63BD9">
            <w:pPr>
              <w:spacing w:after="0" w:line="240" w:lineRule="auto"/>
            </w:pPr>
          </w:p>
        </w:tc>
      </w:tr>
    </w:tbl>
    <w:p w:rsidR="002B747C" w:rsidRDefault="002B747C" w:rsidP="00B63BD9">
      <w:pPr>
        <w:spacing w:after="0" w:line="240" w:lineRule="auto"/>
        <w:sectPr w:rsidR="002B747C">
          <w:pgSz w:w="16383" w:h="11906" w:orient="landscape"/>
          <w:pgMar w:top="1134" w:right="850" w:bottom="1134" w:left="1701" w:header="720" w:footer="720" w:gutter="0"/>
          <w:cols w:space="720"/>
        </w:sectPr>
      </w:pPr>
    </w:p>
    <w:p w:rsidR="002B747C" w:rsidRPr="001E7CE7" w:rsidRDefault="00B63BD9" w:rsidP="00B63BD9">
      <w:pPr>
        <w:spacing w:after="0" w:line="240" w:lineRule="auto"/>
        <w:rPr>
          <w:sz w:val="20"/>
        </w:rPr>
      </w:pPr>
      <w:r w:rsidRPr="001E7CE7">
        <w:rPr>
          <w:rFonts w:ascii="Times New Roman" w:hAnsi="Times New Roman"/>
          <w:b/>
          <w:color w:val="000000"/>
          <w:sz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694"/>
      </w:tblGrid>
      <w:tr w:rsidR="002B747C">
        <w:trPr>
          <w:trHeight w:val="144"/>
          <w:tblCellSpacing w:w="20" w:type="nil"/>
        </w:trPr>
        <w:tc>
          <w:tcPr>
            <w:tcW w:w="510"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 п/п </w:t>
            </w:r>
          </w:p>
          <w:p w:rsidR="002B747C" w:rsidRDefault="002B747C" w:rsidP="00B63BD9">
            <w:pPr>
              <w:spacing w:after="0" w:line="240" w:lineRule="auto"/>
            </w:pPr>
          </w:p>
        </w:tc>
        <w:tc>
          <w:tcPr>
            <w:tcW w:w="2816" w:type="dxa"/>
            <w:vMerge w:val="restart"/>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Наименование разделов и тем программы </w:t>
            </w:r>
          </w:p>
          <w:p w:rsidR="002B747C" w:rsidRDefault="002B747C" w:rsidP="00B63BD9">
            <w:pPr>
              <w:spacing w:after="0" w:line="240" w:lineRule="auto"/>
            </w:pPr>
          </w:p>
        </w:tc>
        <w:tc>
          <w:tcPr>
            <w:tcW w:w="0" w:type="auto"/>
            <w:gridSpan w:val="3"/>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B747C" w:rsidRPr="001E7CE7" w:rsidRDefault="00B63BD9" w:rsidP="00B63BD9">
            <w:pPr>
              <w:spacing w:after="0" w:line="240" w:lineRule="auto"/>
              <w:rPr>
                <w:lang w:val="ru-RU"/>
              </w:rPr>
            </w:pPr>
            <w:r>
              <w:rPr>
                <w:rFonts w:ascii="Times New Roman" w:hAnsi="Times New Roman"/>
                <w:b/>
                <w:color w:val="000000"/>
                <w:sz w:val="24"/>
              </w:rPr>
              <w:t xml:space="preserve">Электронные (цифровые) образовательные ресурсы </w:t>
            </w:r>
          </w:p>
        </w:tc>
      </w:tr>
      <w:tr w:rsidR="002B747C">
        <w:trPr>
          <w:trHeight w:val="144"/>
          <w:tblCellSpacing w:w="20" w:type="nil"/>
        </w:trPr>
        <w:tc>
          <w:tcPr>
            <w:tcW w:w="0" w:type="auto"/>
            <w:vMerge/>
            <w:tcBorders>
              <w:top w:val="nil"/>
            </w:tcBorders>
            <w:tcMar>
              <w:top w:w="50" w:type="dxa"/>
              <w:left w:w="100" w:type="dxa"/>
            </w:tcMar>
          </w:tcPr>
          <w:p w:rsidR="002B747C" w:rsidRDefault="002B747C" w:rsidP="00B63BD9">
            <w:pPr>
              <w:spacing w:after="0" w:line="240" w:lineRule="auto"/>
            </w:pPr>
          </w:p>
        </w:tc>
        <w:tc>
          <w:tcPr>
            <w:tcW w:w="0" w:type="auto"/>
            <w:vMerge/>
            <w:tcBorders>
              <w:top w:val="nil"/>
            </w:tcBorders>
            <w:tcMar>
              <w:top w:w="50" w:type="dxa"/>
              <w:left w:w="100" w:type="dxa"/>
            </w:tcMar>
          </w:tcPr>
          <w:p w:rsidR="002B747C" w:rsidRDefault="002B747C" w:rsidP="00B63BD9">
            <w:pPr>
              <w:spacing w:after="0" w:line="240" w:lineRule="auto"/>
            </w:pPr>
          </w:p>
        </w:tc>
        <w:tc>
          <w:tcPr>
            <w:tcW w:w="994" w:type="dxa"/>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 xml:space="preserve">Всего </w:t>
            </w:r>
          </w:p>
          <w:p w:rsidR="002B747C" w:rsidRDefault="002B747C" w:rsidP="00B63BD9">
            <w:pPr>
              <w:spacing w:after="0" w:line="240" w:lineRule="auto"/>
            </w:pPr>
          </w:p>
        </w:tc>
        <w:tc>
          <w:tcPr>
            <w:tcW w:w="1719" w:type="dxa"/>
            <w:tcMar>
              <w:top w:w="50" w:type="dxa"/>
              <w:left w:w="100" w:type="dxa"/>
            </w:tcMar>
            <w:vAlign w:val="center"/>
          </w:tcPr>
          <w:p w:rsidR="002B747C" w:rsidRPr="001E7CE7" w:rsidRDefault="00B63BD9" w:rsidP="00B63BD9">
            <w:pPr>
              <w:spacing w:after="0" w:line="240" w:lineRule="auto"/>
              <w:rPr>
                <w:lang w:val="ru-RU"/>
              </w:rPr>
            </w:pPr>
            <w:r>
              <w:rPr>
                <w:rFonts w:ascii="Times New Roman" w:hAnsi="Times New Roman"/>
                <w:b/>
                <w:color w:val="000000"/>
                <w:sz w:val="24"/>
              </w:rPr>
              <w:t xml:space="preserve">Контрольные работы </w:t>
            </w:r>
          </w:p>
        </w:tc>
        <w:tc>
          <w:tcPr>
            <w:tcW w:w="1805" w:type="dxa"/>
            <w:tcMar>
              <w:top w:w="50" w:type="dxa"/>
              <w:left w:w="100" w:type="dxa"/>
            </w:tcMar>
            <w:vAlign w:val="center"/>
          </w:tcPr>
          <w:p w:rsidR="002B747C" w:rsidRPr="001E7CE7" w:rsidRDefault="00B63BD9" w:rsidP="00B63BD9">
            <w:pPr>
              <w:spacing w:after="0" w:line="240" w:lineRule="auto"/>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ИНВАРИАНТНЫЕ МОДУЛИ</w:t>
            </w: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моего края</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Наш край сегодня</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2.Народное музыкальное творчество России</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На рубежах культур</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3.Русская классическая музыка</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Русский балет</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3.2</w:t>
            </w:r>
          </w:p>
        </w:tc>
        <w:tc>
          <w:tcPr>
            <w:tcW w:w="281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1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3.3</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4.Жанры музыкального искусства</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Театральные жанры</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Симфоническая музыка</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ВАРИАТИВНЫЕ МОДУЛИ</w:t>
            </w: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1.Музыка народов мира</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Музыкальный фольклор народов Азии и </w:t>
            </w:r>
            <w:r w:rsidRPr="00B63BD9">
              <w:rPr>
                <w:rFonts w:ascii="Times New Roman" w:hAnsi="Times New Roman"/>
                <w:color w:val="000000"/>
                <w:sz w:val="24"/>
                <w:lang w:val="ru-RU"/>
              </w:rPr>
              <w:lastRenderedPageBreak/>
              <w:t>Африки</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lastRenderedPageBreak/>
              <w:t xml:space="preserve">3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2.Европейская классическая музыка</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 зеркало эпохи</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6"/>
            <w:tcMar>
              <w:top w:w="50" w:type="dxa"/>
              <w:left w:w="100" w:type="dxa"/>
            </w:tcMar>
            <w:vAlign w:val="center"/>
          </w:tcPr>
          <w:p w:rsidR="002B747C" w:rsidRDefault="00B63BD9" w:rsidP="00B63BD9">
            <w:pPr>
              <w:spacing w:after="0" w:line="240" w:lineRule="auto"/>
            </w:pPr>
            <w:r>
              <w:rPr>
                <w:rFonts w:ascii="Times New Roman" w:hAnsi="Times New Roman"/>
                <w:b/>
                <w:color w:val="000000"/>
                <w:sz w:val="24"/>
              </w:rPr>
              <w:t>Раздел 3.Духовная музыка</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4.Современная музыка: основные жанры и направления</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цифрового мира</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1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Мюзикл</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2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747C" w:rsidRDefault="002B747C" w:rsidP="00B63BD9">
            <w:pPr>
              <w:spacing w:after="0" w:line="240" w:lineRule="auto"/>
            </w:pPr>
          </w:p>
        </w:tc>
      </w:tr>
      <w:tr w:rsidR="002B747C" w:rsidRPr="00BC3C57">
        <w:trPr>
          <w:trHeight w:val="144"/>
          <w:tblCellSpacing w:w="20" w:type="nil"/>
        </w:trPr>
        <w:tc>
          <w:tcPr>
            <w:tcW w:w="0" w:type="auto"/>
            <w:gridSpan w:val="6"/>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b/>
                <w:color w:val="000000"/>
                <w:sz w:val="24"/>
                <w:lang w:val="ru-RU"/>
              </w:rPr>
              <w:t>Раздел 5.Связь музыки с другими видами искусства</w:t>
            </w:r>
          </w:p>
        </w:tc>
      </w:tr>
      <w:tr w:rsidR="002B747C" w:rsidRPr="00BC3C57">
        <w:trPr>
          <w:trHeight w:val="144"/>
          <w:tblCellSpacing w:w="20" w:type="nil"/>
        </w:trPr>
        <w:tc>
          <w:tcPr>
            <w:tcW w:w="510"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5.1</w:t>
            </w:r>
          </w:p>
        </w:tc>
        <w:tc>
          <w:tcPr>
            <w:tcW w:w="2816" w:type="dxa"/>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1719" w:type="dxa"/>
            <w:tcMar>
              <w:top w:w="50" w:type="dxa"/>
              <w:left w:w="100" w:type="dxa"/>
            </w:tcMar>
            <w:vAlign w:val="center"/>
          </w:tcPr>
          <w:p w:rsidR="002B747C" w:rsidRDefault="002B747C" w:rsidP="00B63BD9">
            <w:pPr>
              <w:spacing w:after="0" w:line="240" w:lineRule="auto"/>
              <w:jc w:val="center"/>
            </w:pPr>
          </w:p>
        </w:tc>
        <w:tc>
          <w:tcPr>
            <w:tcW w:w="1805" w:type="dxa"/>
            <w:tcMar>
              <w:top w:w="50" w:type="dxa"/>
              <w:left w:w="100" w:type="dxa"/>
            </w:tcMar>
            <w:vAlign w:val="center"/>
          </w:tcPr>
          <w:p w:rsidR="002B747C" w:rsidRDefault="002B747C" w:rsidP="00B63BD9">
            <w:pPr>
              <w:spacing w:after="0" w:line="240" w:lineRule="auto"/>
              <w:jc w:val="center"/>
            </w:pPr>
          </w:p>
        </w:tc>
        <w:tc>
          <w:tcPr>
            <w:tcW w:w="2694" w:type="dxa"/>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63BD9">
                <w:rPr>
                  <w:rFonts w:ascii="Times New Roman" w:hAnsi="Times New Roman"/>
                  <w:color w:val="0000FF"/>
                  <w:u w:val="single"/>
                  <w:lang w:val="ru-RU"/>
                </w:rPr>
                <w:t>://</w:t>
              </w:r>
              <w:r>
                <w:rPr>
                  <w:rFonts w:ascii="Times New Roman" w:hAnsi="Times New Roman"/>
                  <w:color w:val="0000FF"/>
                  <w:u w:val="single"/>
                </w:rPr>
                <w:t>m</w:t>
              </w:r>
              <w:r w:rsidRPr="00B63BD9">
                <w:rPr>
                  <w:rFonts w:ascii="Times New Roman" w:hAnsi="Times New Roman"/>
                  <w:color w:val="0000FF"/>
                  <w:u w:val="single"/>
                  <w:lang w:val="ru-RU"/>
                </w:rPr>
                <w:t>.</w:t>
              </w:r>
              <w:r>
                <w:rPr>
                  <w:rFonts w:ascii="Times New Roman" w:hAnsi="Times New Roman"/>
                  <w:color w:val="0000FF"/>
                  <w:u w:val="single"/>
                </w:rPr>
                <w:t>edsoo</w:t>
              </w:r>
              <w:r w:rsidRPr="00B63BD9">
                <w:rPr>
                  <w:rFonts w:ascii="Times New Roman" w:hAnsi="Times New Roman"/>
                  <w:color w:val="0000FF"/>
                  <w:u w:val="single"/>
                  <w:lang w:val="ru-RU"/>
                </w:rPr>
                <w:t>.</w:t>
              </w:r>
              <w:r>
                <w:rPr>
                  <w:rFonts w:ascii="Times New Roman" w:hAnsi="Times New Roman"/>
                  <w:color w:val="0000FF"/>
                  <w:u w:val="single"/>
                </w:rPr>
                <w:t>ru</w:t>
              </w:r>
              <w:r w:rsidRPr="00B63BD9">
                <w:rPr>
                  <w:rFonts w:ascii="Times New Roman" w:hAnsi="Times New Roman"/>
                  <w:color w:val="0000FF"/>
                  <w:u w:val="single"/>
                  <w:lang w:val="ru-RU"/>
                </w:rPr>
                <w:t>/</w:t>
              </w:r>
              <w:r>
                <w:rPr>
                  <w:rFonts w:ascii="Times New Roman" w:hAnsi="Times New Roman"/>
                  <w:color w:val="0000FF"/>
                  <w:u w:val="single"/>
                </w:rPr>
                <w:t>f</w:t>
              </w:r>
              <w:r w:rsidRPr="00B63BD9">
                <w:rPr>
                  <w:rFonts w:ascii="Times New Roman" w:hAnsi="Times New Roman"/>
                  <w:color w:val="0000FF"/>
                  <w:u w:val="single"/>
                  <w:lang w:val="ru-RU"/>
                </w:rPr>
                <w:t>5</w:t>
              </w:r>
              <w:r>
                <w:rPr>
                  <w:rFonts w:ascii="Times New Roman" w:hAnsi="Times New Roman"/>
                  <w:color w:val="0000FF"/>
                  <w:u w:val="single"/>
                </w:rPr>
                <w:t>ea</w:t>
              </w:r>
              <w:r w:rsidRPr="00B63BD9">
                <w:rPr>
                  <w:rFonts w:ascii="Times New Roman" w:hAnsi="Times New Roman"/>
                  <w:color w:val="0000FF"/>
                  <w:u w:val="single"/>
                  <w:lang w:val="ru-RU"/>
                </w:rPr>
                <w:t>9</w:t>
              </w:r>
              <w:r>
                <w:rPr>
                  <w:rFonts w:ascii="Times New Roman" w:hAnsi="Times New Roman"/>
                  <w:color w:val="0000FF"/>
                  <w:u w:val="single"/>
                </w:rPr>
                <w:t>dd</w:t>
              </w:r>
              <w:r w:rsidRPr="00B63BD9">
                <w:rPr>
                  <w:rFonts w:ascii="Times New Roman" w:hAnsi="Times New Roman"/>
                  <w:color w:val="0000FF"/>
                  <w:u w:val="single"/>
                  <w:lang w:val="ru-RU"/>
                </w:rPr>
                <w:t>4</w:t>
              </w:r>
            </w:hyperlink>
          </w:p>
        </w:tc>
      </w:tr>
      <w:tr w:rsidR="002B747C">
        <w:trPr>
          <w:trHeight w:val="144"/>
          <w:tblCellSpacing w:w="20" w:type="nil"/>
        </w:trPr>
        <w:tc>
          <w:tcPr>
            <w:tcW w:w="0" w:type="auto"/>
            <w:gridSpan w:val="2"/>
            <w:tcMar>
              <w:top w:w="50" w:type="dxa"/>
              <w:left w:w="100" w:type="dxa"/>
            </w:tcMar>
            <w:vAlign w:val="center"/>
          </w:tcPr>
          <w:p w:rsidR="002B747C" w:rsidRDefault="00B63BD9" w:rsidP="00B63BD9">
            <w:pPr>
              <w:spacing w:after="0" w:line="240" w:lineRule="auto"/>
            </w:pPr>
            <w:r>
              <w:rPr>
                <w:rFonts w:ascii="Times New Roman" w:hAnsi="Times New Roman"/>
                <w:color w:val="000000"/>
                <w:sz w:val="24"/>
              </w:rPr>
              <w:t>Итого по разделу</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747C" w:rsidRDefault="002B747C" w:rsidP="00B63BD9">
            <w:pPr>
              <w:spacing w:after="0" w:line="240" w:lineRule="auto"/>
            </w:pPr>
          </w:p>
        </w:tc>
      </w:tr>
      <w:tr w:rsidR="002B747C">
        <w:trPr>
          <w:trHeight w:val="144"/>
          <w:tblCellSpacing w:w="20" w:type="nil"/>
        </w:trPr>
        <w:tc>
          <w:tcPr>
            <w:tcW w:w="0" w:type="auto"/>
            <w:gridSpan w:val="2"/>
            <w:tcMar>
              <w:top w:w="50" w:type="dxa"/>
              <w:left w:w="100" w:type="dxa"/>
            </w:tcMar>
            <w:vAlign w:val="center"/>
          </w:tcPr>
          <w:p w:rsidR="002B747C" w:rsidRPr="00B63BD9" w:rsidRDefault="00B63BD9" w:rsidP="00B63BD9">
            <w:pPr>
              <w:spacing w:after="0" w:line="240" w:lineRule="auto"/>
              <w:rPr>
                <w:lang w:val="ru-RU"/>
              </w:rPr>
            </w:pPr>
            <w:r w:rsidRPr="00B63BD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34 </w:t>
            </w:r>
          </w:p>
        </w:tc>
        <w:tc>
          <w:tcPr>
            <w:tcW w:w="1719"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1805" w:type="dxa"/>
            <w:tcMar>
              <w:top w:w="50" w:type="dxa"/>
              <w:left w:w="100" w:type="dxa"/>
            </w:tcMar>
            <w:vAlign w:val="center"/>
          </w:tcPr>
          <w:p w:rsidR="002B747C" w:rsidRDefault="00B63BD9" w:rsidP="00B63BD9">
            <w:pPr>
              <w:spacing w:after="0" w:line="240" w:lineRule="auto"/>
              <w:jc w:val="center"/>
            </w:pPr>
            <w:r>
              <w:rPr>
                <w:rFonts w:ascii="Times New Roman" w:hAnsi="Times New Roman"/>
                <w:color w:val="000000"/>
                <w:sz w:val="24"/>
              </w:rPr>
              <w:t xml:space="preserve"> 0 </w:t>
            </w:r>
          </w:p>
        </w:tc>
        <w:tc>
          <w:tcPr>
            <w:tcW w:w="2694" w:type="dxa"/>
            <w:tcMar>
              <w:top w:w="50" w:type="dxa"/>
              <w:left w:w="100" w:type="dxa"/>
            </w:tcMar>
            <w:vAlign w:val="center"/>
          </w:tcPr>
          <w:p w:rsidR="002B747C" w:rsidRDefault="002B747C" w:rsidP="00B63BD9">
            <w:pPr>
              <w:spacing w:after="0" w:line="240" w:lineRule="auto"/>
            </w:pPr>
          </w:p>
        </w:tc>
      </w:tr>
    </w:tbl>
    <w:p w:rsidR="002B747C" w:rsidRPr="001E7CE7" w:rsidRDefault="002B747C" w:rsidP="00B63BD9">
      <w:pPr>
        <w:spacing w:after="0" w:line="240" w:lineRule="auto"/>
        <w:rPr>
          <w:lang w:val="ru-RU"/>
        </w:rPr>
        <w:sectPr w:rsidR="002B747C" w:rsidRPr="001E7CE7">
          <w:pgSz w:w="16383" w:h="11906" w:orient="landscape"/>
          <w:pgMar w:top="1134" w:right="850" w:bottom="1134" w:left="1701" w:header="720" w:footer="720" w:gutter="0"/>
          <w:cols w:space="720"/>
        </w:sectPr>
      </w:pPr>
    </w:p>
    <w:bookmarkEnd w:id="8"/>
    <w:p w:rsidR="00B63BD9" w:rsidRPr="00996C6F" w:rsidRDefault="00B63BD9" w:rsidP="00B63BD9">
      <w:pPr>
        <w:spacing w:after="0" w:line="240" w:lineRule="auto"/>
        <w:rPr>
          <w:lang w:val="ru-RU"/>
        </w:rPr>
      </w:pPr>
    </w:p>
    <w:sectPr w:rsidR="00B63BD9" w:rsidRPr="00996C6F" w:rsidSect="00F21AD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EFB" w:rsidRDefault="00AE0EFB" w:rsidP="00F904BD">
      <w:pPr>
        <w:spacing w:after="0" w:line="240" w:lineRule="auto"/>
      </w:pPr>
      <w:r>
        <w:separator/>
      </w:r>
    </w:p>
  </w:endnote>
  <w:endnote w:type="continuationSeparator" w:id="0">
    <w:p w:rsidR="00AE0EFB" w:rsidRDefault="00AE0EFB" w:rsidP="00F9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EFB" w:rsidRDefault="00AE0EFB" w:rsidP="00F904BD">
      <w:pPr>
        <w:spacing w:after="0" w:line="240" w:lineRule="auto"/>
      </w:pPr>
      <w:r>
        <w:separator/>
      </w:r>
    </w:p>
  </w:footnote>
  <w:footnote w:type="continuationSeparator" w:id="0">
    <w:p w:rsidR="00AE0EFB" w:rsidRDefault="00AE0EFB" w:rsidP="00F90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B747C"/>
    <w:rsid w:val="0018715B"/>
    <w:rsid w:val="001E7CE7"/>
    <w:rsid w:val="00253552"/>
    <w:rsid w:val="0028174F"/>
    <w:rsid w:val="002B747C"/>
    <w:rsid w:val="00532C7B"/>
    <w:rsid w:val="00777F2B"/>
    <w:rsid w:val="008770D8"/>
    <w:rsid w:val="008C6DB9"/>
    <w:rsid w:val="00996C6F"/>
    <w:rsid w:val="00AE0EFB"/>
    <w:rsid w:val="00B63BD9"/>
    <w:rsid w:val="00B73EE3"/>
    <w:rsid w:val="00BC3C57"/>
    <w:rsid w:val="00D60101"/>
    <w:rsid w:val="00F21ADE"/>
    <w:rsid w:val="00F503E6"/>
    <w:rsid w:val="00F904BD"/>
    <w:rsid w:val="00FE18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FD165-A2BE-4CF4-A241-94D26D40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21ADE"/>
    <w:rPr>
      <w:color w:val="0000FF" w:themeColor="hyperlink"/>
      <w:u w:val="single"/>
    </w:rPr>
  </w:style>
  <w:style w:type="table" w:styleId="ac">
    <w:name w:val="Table Grid"/>
    <w:basedOn w:val="a1"/>
    <w:uiPriority w:val="59"/>
    <w:rsid w:val="00F21A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904B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0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21" Type="http://schemas.openxmlformats.org/officeDocument/2006/relationships/hyperlink" Target="https://m.edsoo.ru/f5e9b004" TargetMode="External"/><Relationship Id="rId42" Type="http://schemas.openxmlformats.org/officeDocument/2006/relationships/hyperlink" Target="https://m.edsoo.ru/f5ea40f0"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m.edsoo.ru/f5ea9dd4"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40f0"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9dd4"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4" Type="http://schemas.openxmlformats.org/officeDocument/2006/relationships/footnotes" Target="footnote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11094</Words>
  <Characters>63238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12</cp:revision>
  <dcterms:created xsi:type="dcterms:W3CDTF">2023-09-02T10:41:00Z</dcterms:created>
  <dcterms:modified xsi:type="dcterms:W3CDTF">2024-02-21T11:32:00Z</dcterms:modified>
</cp:coreProperties>
</file>